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-140" w:leftChars="-50" w:right="-140" w:rightChars="-50"/>
        <w:textAlignment w:val="auto"/>
        <w:rPr>
          <w:rFonts w:eastAsia="方正小标宋_GBK"/>
          <w:color w:val="FFFFFF" w:themeColor="background1"/>
          <w:w w:val="50"/>
          <w:sz w:val="112"/>
          <w:szCs w:val="112"/>
          <w14:textFill>
            <w14:solidFill>
              <w14:schemeClr w14:val="bg1"/>
            </w14:solidFill>
          </w14:textFill>
        </w:rPr>
      </w:pPr>
      <w:r>
        <w:rPr>
          <w:rFonts w:eastAsia="方正小标宋_GBK"/>
          <w:color w:val="FFFFFF" w:themeColor="background1"/>
          <w:w w:val="50"/>
          <w:sz w:val="112"/>
          <w:szCs w:val="112"/>
          <w14:textFill>
            <w14:solidFill>
              <w14:schemeClr w14:val="bg1"/>
            </w14:solidFill>
          </w14:textFill>
        </w:rPr>
        <w:t>宿迁市住房公积金管理委员会文件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00" w:lineRule="exact"/>
        <w:jc w:val="center"/>
        <w:textAlignment w:val="auto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宿公积金委〔202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snapToGrid w:val="0"/>
        <w:spacing w:line="200" w:lineRule="exact"/>
        <w:textAlignment w:val="auto"/>
        <w:rPr>
          <w:rFonts w:eastAsia="方正仿宋_GBK"/>
          <w:sz w:val="32"/>
          <w:szCs w:val="32"/>
        </w:rPr>
      </w:pPr>
      <w:r>
        <w:rPr>
          <w:rFonts w:eastAsia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106045</wp:posOffset>
                </wp:positionV>
                <wp:extent cx="5738495" cy="0"/>
                <wp:effectExtent l="0" t="13970" r="14605" b="24130"/>
                <wp:wrapNone/>
                <wp:docPr id="1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849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o:spt="20" style="position:absolute;left:0pt;margin-left:-14.65pt;margin-top:8.35pt;height:0pt;width:451.85pt;z-index:251660288;mso-width-relative:page;mso-height-relative:page;" filled="f" stroked="t" coordsize="21600,21600" o:gfxdata="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GMt47tMAAAAJAQAADwAAAAAAAAAB&#10;ACAAAAAiAAAAZHJzL2Rvd25yZXYueG1sUEsBAhQAFAAAAAgAh07iQDu7k2rcAQAAlwMAAA4AAAAA&#10;AAAAAQAgAAAAIgEAAGRycy9lMm9Eb2MueG1sUEsFBgAAAAAGAAYAWQEAAHAFAAAAAA==&#10;">
                <v:fill on="f" focussize="0,0"/>
                <v:stroke weight="2.25pt" color="#FFFFFF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Times New Roman" w:hAnsi="方正小标宋_GBK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spacing w:line="660" w:lineRule="exact"/>
        <w:jc w:val="center"/>
        <w:textAlignment w:val="auto"/>
        <w:rPr>
          <w:rFonts w:ascii="Times New Roman" w:hAnsi="Times New Roman" w:eastAsia="方正小标宋_GBK" w:cs="Times New Roman"/>
          <w:snapToGrid/>
          <w:kern w:val="0"/>
          <w:sz w:val="44"/>
          <w:szCs w:val="44"/>
        </w:rPr>
      </w:pPr>
      <w:r>
        <w:rPr>
          <w:rFonts w:hint="eastAsia"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关于调整住房公积金最高缴存基数</w:t>
      </w:r>
      <w:r>
        <w:rPr>
          <w:rFonts w:ascii="Times New Roman" w:hAnsi="Times New Roman" w:eastAsia="方正小标宋_GBK" w:cs="Times New Roman"/>
          <w:snapToGrid/>
          <w:kern w:val="0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Times New Roman" w:hAnsi="Times New Roman" w:eastAsia="微软雅黑" w:cs="Times New Roman"/>
          <w:snapToGrid/>
          <w:spacing w:val="0"/>
          <w:kern w:val="0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Times New Roman" w:hAnsi="Times New Roman" w:eastAsia="微软雅黑" w:cs="Times New Roman"/>
          <w:snapToGrid/>
          <w:spacing w:val="0"/>
          <w:kern w:val="0"/>
          <w:sz w:val="22"/>
          <w:szCs w:val="22"/>
        </w:rPr>
      </w:pPr>
      <w:r>
        <w:rPr>
          <w:rFonts w:ascii="Times New Roman" w:hAnsi="Times New Roman" w:eastAsia="方正仿宋_GBK" w:cs="Times New Roman"/>
          <w:snapToGrid/>
          <w:spacing w:val="0"/>
          <w:kern w:val="0"/>
          <w:sz w:val="32"/>
          <w:szCs w:val="32"/>
        </w:rPr>
        <w:t>各缴存单位：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 w:eastAsia="微软雅黑" w:cs="Times New Roman"/>
          <w:snapToGrid/>
          <w:spacing w:val="0"/>
          <w:kern w:val="0"/>
          <w:sz w:val="22"/>
          <w:szCs w:val="22"/>
        </w:rPr>
      </w:pPr>
      <w:r>
        <w:rPr>
          <w:rFonts w:ascii="Times New Roman" w:hAnsi="Times New Roman" w:eastAsia="方正仿宋_GBK" w:cs="Times New Roman"/>
          <w:snapToGrid/>
          <w:spacing w:val="0"/>
          <w:kern w:val="0"/>
          <w:sz w:val="32"/>
          <w:szCs w:val="32"/>
        </w:rPr>
        <w:t>根据《住房公积金管理条例》《关于阶段性降低住房公积金缴存比例进一步降低企业成本的通知》（宿公积金委﹝</w:t>
      </w:r>
      <w:r>
        <w:rPr>
          <w:rFonts w:ascii="Times New Roman" w:hAnsi="Times New Roman" w:eastAsia="微软雅黑" w:cs="Times New Roman"/>
          <w:snapToGrid/>
          <w:spacing w:val="0"/>
          <w:kern w:val="0"/>
          <w:sz w:val="32"/>
          <w:szCs w:val="32"/>
        </w:rPr>
        <w:t>2018</w:t>
      </w:r>
      <w:r>
        <w:rPr>
          <w:rFonts w:ascii="Times New Roman" w:hAnsi="Times New Roman" w:eastAsia="方正仿宋_GBK" w:cs="Times New Roman"/>
          <w:snapToGrid/>
          <w:spacing w:val="0"/>
          <w:kern w:val="0"/>
          <w:sz w:val="32"/>
          <w:szCs w:val="32"/>
        </w:rPr>
        <w:t>﹞</w:t>
      </w:r>
      <w:r>
        <w:rPr>
          <w:rFonts w:ascii="Times New Roman" w:hAnsi="Times New Roman" w:eastAsia="微软雅黑" w:cs="Times New Roman"/>
          <w:snapToGrid/>
          <w:spacing w:val="0"/>
          <w:kern w:val="0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snapToGrid/>
          <w:spacing w:val="0"/>
          <w:kern w:val="0"/>
          <w:sz w:val="32"/>
          <w:szCs w:val="32"/>
        </w:rPr>
        <w:t>号）</w:t>
      </w:r>
      <w:r>
        <w:rPr>
          <w:rFonts w:hint="eastAsia" w:ascii="Times New Roman" w:hAnsi="Times New Roman" w:eastAsia="方正仿宋_GBK" w:cs="Times New Roman"/>
          <w:snapToGrid/>
          <w:spacing w:val="0"/>
          <w:kern w:val="0"/>
          <w:sz w:val="32"/>
          <w:szCs w:val="32"/>
        </w:rPr>
        <w:t>等</w:t>
      </w:r>
      <w:r>
        <w:rPr>
          <w:rFonts w:ascii="Times New Roman" w:hAnsi="Times New Roman" w:eastAsia="方正仿宋_GBK" w:cs="Times New Roman"/>
          <w:snapToGrid/>
          <w:spacing w:val="0"/>
          <w:kern w:val="0"/>
          <w:sz w:val="32"/>
          <w:szCs w:val="32"/>
        </w:rPr>
        <w:t>文件精神，</w:t>
      </w:r>
      <w:r>
        <w:rPr>
          <w:rFonts w:hint="eastAsia" w:ascii="Times New Roman" w:hAnsi="Times New Roman" w:eastAsia="方正仿宋_GBK" w:cs="Times New Roman"/>
          <w:snapToGrid/>
          <w:spacing w:val="0"/>
          <w:kern w:val="0"/>
          <w:sz w:val="32"/>
          <w:szCs w:val="32"/>
        </w:rPr>
        <w:t>结合我市实际，现就调整2</w:t>
      </w:r>
      <w:r>
        <w:rPr>
          <w:rFonts w:ascii="Times New Roman" w:hAnsi="Times New Roman" w:eastAsia="方正仿宋_GBK" w:cs="Times New Roman"/>
          <w:snapToGrid/>
          <w:spacing w:val="0"/>
          <w:kern w:val="0"/>
          <w:sz w:val="32"/>
          <w:szCs w:val="32"/>
        </w:rPr>
        <w:t>022</w:t>
      </w:r>
      <w:r>
        <w:rPr>
          <w:rFonts w:hint="eastAsia" w:ascii="Times New Roman" w:hAnsi="Times New Roman" w:eastAsia="方正仿宋_GBK" w:cs="Times New Roman"/>
          <w:snapToGrid/>
          <w:spacing w:val="0"/>
          <w:kern w:val="0"/>
          <w:sz w:val="32"/>
          <w:szCs w:val="32"/>
        </w:rPr>
        <w:t>年度和2</w:t>
      </w:r>
      <w:r>
        <w:rPr>
          <w:rFonts w:ascii="Times New Roman" w:hAnsi="Times New Roman" w:eastAsia="方正仿宋_GBK" w:cs="Times New Roman"/>
          <w:snapToGrid/>
          <w:spacing w:val="0"/>
          <w:kern w:val="0"/>
          <w:sz w:val="32"/>
          <w:szCs w:val="32"/>
        </w:rPr>
        <w:t>023</w:t>
      </w:r>
      <w:r>
        <w:rPr>
          <w:rFonts w:hint="eastAsia" w:ascii="Times New Roman" w:hAnsi="Times New Roman" w:eastAsia="方正仿宋_GBK" w:cs="Times New Roman"/>
          <w:snapToGrid/>
          <w:spacing w:val="0"/>
          <w:kern w:val="0"/>
          <w:sz w:val="32"/>
          <w:szCs w:val="32"/>
        </w:rPr>
        <w:t>年度住房公积金缴存基数有关事项通知如下</w:t>
      </w:r>
      <w:r>
        <w:rPr>
          <w:rFonts w:ascii="Times New Roman" w:hAnsi="Times New Roman" w:eastAsia="方正仿宋_GBK" w:cs="Times New Roman"/>
          <w:snapToGrid/>
          <w:spacing w:val="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 w:eastAsia="微软雅黑" w:cs="Times New Roman"/>
          <w:snapToGrid/>
          <w:spacing w:val="0"/>
          <w:kern w:val="0"/>
          <w:sz w:val="22"/>
          <w:szCs w:val="22"/>
        </w:rPr>
      </w:pPr>
      <w:r>
        <w:rPr>
          <w:rFonts w:ascii="Times New Roman" w:hAnsi="Times New Roman" w:eastAsia="方正黑体_GBK" w:cs="Times New Roman"/>
          <w:snapToGrid/>
          <w:spacing w:val="0"/>
          <w:kern w:val="0"/>
          <w:sz w:val="32"/>
          <w:szCs w:val="32"/>
        </w:rPr>
        <w:t>一、调整</w:t>
      </w:r>
      <w:r>
        <w:rPr>
          <w:rFonts w:hint="eastAsia" w:ascii="Times New Roman" w:hAnsi="Times New Roman" w:eastAsia="方正黑体_GBK" w:cs="Times New Roman"/>
          <w:snapToGrid/>
          <w:spacing w:val="0"/>
          <w:kern w:val="0"/>
          <w:sz w:val="32"/>
          <w:szCs w:val="32"/>
        </w:rPr>
        <w:t>内容</w:t>
      </w:r>
    </w:p>
    <w:p>
      <w:pPr>
        <w:keepNext w:val="0"/>
        <w:keepLines w:val="0"/>
        <w:pageBreakBefore w:val="0"/>
        <w:widowControl w:val="0"/>
        <w:shd w:val="clear" w:color="auto"/>
        <w:tabs>
          <w:tab w:val="left" w:pos="1276"/>
          <w:tab w:val="left" w:pos="2127"/>
          <w:tab w:val="left" w:pos="226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 w:eastAsia="方正仿宋_GBK" w:cs="Times New Roman"/>
          <w:snapToGrid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微软雅黑" w:cs="Times New Roman"/>
          <w:snapToGrid/>
          <w:spacing w:val="0"/>
          <w:kern w:val="0"/>
          <w:sz w:val="32"/>
          <w:szCs w:val="32"/>
        </w:rPr>
        <w:t xml:space="preserve">1. </w:t>
      </w:r>
      <w:r>
        <w:rPr>
          <w:rFonts w:ascii="Times New Roman" w:hAnsi="Times New Roman" w:eastAsia="方正仿宋_GBK" w:cs="Times New Roman"/>
          <w:snapToGrid/>
          <w:spacing w:val="0"/>
          <w:kern w:val="0"/>
          <w:sz w:val="32"/>
          <w:szCs w:val="32"/>
        </w:rPr>
        <w:t>2022年，我市</w:t>
      </w:r>
      <w:r>
        <w:rPr>
          <w:rFonts w:hint="eastAsia" w:ascii="Times New Roman" w:hAnsi="Times New Roman" w:eastAsia="方正仿宋_GBK" w:cs="Times New Roman"/>
          <w:snapToGrid/>
          <w:spacing w:val="0"/>
          <w:kern w:val="0"/>
          <w:sz w:val="32"/>
          <w:szCs w:val="32"/>
        </w:rPr>
        <w:t>住房公积金</w:t>
      </w:r>
      <w:r>
        <w:rPr>
          <w:rFonts w:ascii="Times New Roman" w:hAnsi="Times New Roman" w:eastAsia="方正仿宋_GBK" w:cs="Times New Roman"/>
          <w:snapToGrid/>
          <w:spacing w:val="0"/>
          <w:kern w:val="0"/>
          <w:sz w:val="32"/>
          <w:szCs w:val="32"/>
        </w:rPr>
        <w:t>缴存基数上限</w:t>
      </w:r>
      <w:r>
        <w:rPr>
          <w:rFonts w:hint="eastAsia" w:ascii="Times New Roman" w:hAnsi="Times New Roman" w:eastAsia="方正仿宋_GBK" w:cs="Times New Roman"/>
          <w:snapToGrid/>
          <w:spacing w:val="0"/>
          <w:kern w:val="0"/>
          <w:sz w:val="32"/>
          <w:szCs w:val="32"/>
        </w:rPr>
        <w:t>由2021年19675元</w:t>
      </w:r>
      <w:r>
        <w:rPr>
          <w:rFonts w:ascii="Times New Roman" w:hAnsi="Times New Roman" w:eastAsia="方正仿宋_GBK" w:cs="Times New Roman"/>
          <w:snapToGrid/>
          <w:spacing w:val="0"/>
          <w:kern w:val="0"/>
          <w:sz w:val="32"/>
          <w:szCs w:val="32"/>
        </w:rPr>
        <w:t>调整为20553元，从2022年1月1日起执行，可在2023年度予以补缴。</w:t>
      </w:r>
    </w:p>
    <w:p>
      <w:pPr>
        <w:keepNext w:val="0"/>
        <w:keepLines w:val="0"/>
        <w:pageBreakBefore w:val="0"/>
        <w:widowControl w:val="0"/>
        <w:shd w:val="clear" w:color="auto"/>
        <w:tabs>
          <w:tab w:val="left" w:pos="993"/>
          <w:tab w:val="left" w:pos="2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 w:eastAsia="方正仿宋_GBK" w:cs="Times New Roman"/>
          <w:snapToGrid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微软雅黑" w:cs="Times New Roman"/>
          <w:snapToGrid/>
          <w:spacing w:val="0"/>
          <w:kern w:val="0"/>
          <w:sz w:val="32"/>
          <w:szCs w:val="32"/>
        </w:rPr>
        <w:t xml:space="preserve">2. </w:t>
      </w:r>
      <w:r>
        <w:rPr>
          <w:rFonts w:ascii="Times New Roman" w:hAnsi="Times New Roman" w:eastAsia="微软雅黑" w:cs="Times New Roman"/>
          <w:snapToGrid/>
          <w:spacing w:val="0"/>
          <w:kern w:val="0"/>
          <w:sz w:val="32"/>
          <w:szCs w:val="32"/>
        </w:rPr>
        <w:t>2023</w:t>
      </w:r>
      <w:r>
        <w:rPr>
          <w:rFonts w:ascii="Times New Roman" w:hAnsi="Times New Roman" w:eastAsia="方正仿宋_GBK" w:cs="Times New Roman"/>
          <w:snapToGrid/>
          <w:spacing w:val="0"/>
          <w:kern w:val="0"/>
          <w:sz w:val="32"/>
          <w:szCs w:val="32"/>
        </w:rPr>
        <w:t>年，我市住房公积金的月缴存基数</w:t>
      </w:r>
      <w:r>
        <w:rPr>
          <w:rFonts w:hint="eastAsia" w:ascii="Times New Roman" w:hAnsi="Times New Roman" w:eastAsia="方正仿宋_GBK" w:cs="Times New Roman"/>
          <w:snapToGrid/>
          <w:spacing w:val="0"/>
          <w:kern w:val="0"/>
          <w:sz w:val="32"/>
          <w:szCs w:val="32"/>
        </w:rPr>
        <w:t>按照</w:t>
      </w:r>
      <w:r>
        <w:rPr>
          <w:rFonts w:ascii="Times New Roman" w:hAnsi="Times New Roman" w:eastAsia="方正仿宋_GBK" w:cs="Times New Roman"/>
          <w:snapToGrid/>
          <w:spacing w:val="0"/>
          <w:kern w:val="0"/>
          <w:sz w:val="32"/>
          <w:szCs w:val="32"/>
        </w:rPr>
        <w:t>职工</w:t>
      </w:r>
      <w:r>
        <w:rPr>
          <w:rFonts w:hint="eastAsia" w:ascii="Times New Roman" w:hAnsi="Times New Roman" w:eastAsia="方正仿宋_GBK" w:cs="Times New Roman"/>
          <w:snapToGrid/>
          <w:spacing w:val="0"/>
          <w:kern w:val="0"/>
          <w:sz w:val="32"/>
          <w:szCs w:val="32"/>
        </w:rPr>
        <w:t>本</w:t>
      </w:r>
      <w:r>
        <w:rPr>
          <w:rFonts w:ascii="Times New Roman" w:hAnsi="Times New Roman" w:eastAsia="方正仿宋_GBK" w:cs="Times New Roman"/>
          <w:snapToGrid/>
          <w:spacing w:val="0"/>
          <w:kern w:val="0"/>
          <w:sz w:val="32"/>
          <w:szCs w:val="32"/>
        </w:rPr>
        <w:t>人</w:t>
      </w:r>
      <w:r>
        <w:rPr>
          <w:rFonts w:ascii="Times New Roman" w:hAnsi="Times New Roman" w:eastAsia="微软雅黑" w:cs="Times New Roman"/>
          <w:snapToGrid/>
          <w:spacing w:val="0"/>
          <w:kern w:val="0"/>
          <w:sz w:val="32"/>
          <w:szCs w:val="32"/>
        </w:rPr>
        <w:t>2022</w:t>
      </w:r>
      <w:r>
        <w:rPr>
          <w:rFonts w:ascii="Times New Roman" w:hAnsi="Times New Roman" w:eastAsia="方正仿宋_GBK" w:cs="Times New Roman"/>
          <w:snapToGrid/>
          <w:spacing w:val="0"/>
          <w:kern w:val="0"/>
          <w:sz w:val="32"/>
          <w:szCs w:val="32"/>
        </w:rPr>
        <w:t>年度月平均工资核定，最高为</w:t>
      </w:r>
      <w:r>
        <w:rPr>
          <w:rFonts w:ascii="Times New Roman" w:hAnsi="Times New Roman" w:eastAsia="微软雅黑" w:cs="Times New Roman"/>
          <w:snapToGrid/>
          <w:spacing w:val="0"/>
          <w:kern w:val="0"/>
          <w:sz w:val="32"/>
          <w:szCs w:val="32"/>
        </w:rPr>
        <w:t>22392</w:t>
      </w:r>
      <w:r>
        <w:rPr>
          <w:rFonts w:ascii="Times New Roman" w:hAnsi="Times New Roman" w:eastAsia="方正仿宋_GBK" w:cs="Times New Roman"/>
          <w:snapToGrid/>
          <w:spacing w:val="0"/>
          <w:kern w:val="0"/>
          <w:sz w:val="32"/>
          <w:szCs w:val="32"/>
        </w:rPr>
        <w:t>元，</w:t>
      </w:r>
      <w:r>
        <w:rPr>
          <w:rFonts w:hint="eastAsia" w:ascii="Times New Roman" w:hAnsi="Times New Roman" w:eastAsia="方正仿宋_GBK" w:cs="Times New Roman"/>
          <w:snapToGrid/>
          <w:spacing w:val="0"/>
          <w:kern w:val="0"/>
          <w:sz w:val="32"/>
          <w:szCs w:val="32"/>
        </w:rPr>
        <w:t>最低为1840元，</w:t>
      </w:r>
      <w:r>
        <w:rPr>
          <w:rFonts w:ascii="Times New Roman" w:hAnsi="Times New Roman" w:eastAsia="方正仿宋_GBK" w:cs="Times New Roman"/>
          <w:snapToGrid/>
          <w:spacing w:val="0"/>
          <w:kern w:val="0"/>
          <w:sz w:val="32"/>
          <w:szCs w:val="32"/>
        </w:rPr>
        <w:t>从2023年1月1日起执行。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 w:eastAsia="方正仿宋_GBK" w:cs="Times New Roman"/>
          <w:snapToGrid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napToGrid/>
          <w:spacing w:val="0"/>
          <w:kern w:val="0"/>
          <w:sz w:val="32"/>
          <w:szCs w:val="32"/>
        </w:rPr>
        <w:t>住房公积金月缴存额的</w:t>
      </w:r>
      <w:r>
        <w:rPr>
          <w:rFonts w:ascii="Times New Roman" w:hAnsi="Times New Roman" w:eastAsia="方正仿宋_GBK" w:cs="Times New Roman"/>
          <w:snapToGrid/>
          <w:spacing w:val="0"/>
          <w:kern w:val="0"/>
          <w:sz w:val="32"/>
          <w:szCs w:val="32"/>
        </w:rPr>
        <w:t>单位缴存部分和职工缴存部分应分别实行元以下四舍五入。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 w:eastAsia="微软雅黑" w:cs="Times New Roman"/>
          <w:snapToGrid/>
          <w:spacing w:val="0"/>
          <w:kern w:val="0"/>
          <w:sz w:val="22"/>
          <w:szCs w:val="22"/>
        </w:rPr>
      </w:pPr>
      <w:r>
        <w:rPr>
          <w:rFonts w:ascii="Times New Roman" w:hAnsi="Times New Roman" w:eastAsia="方正黑体_GBK" w:cs="Times New Roman"/>
          <w:snapToGrid/>
          <w:spacing w:val="0"/>
          <w:kern w:val="0"/>
          <w:sz w:val="32"/>
          <w:szCs w:val="32"/>
        </w:rPr>
        <w:t>二、办理渠道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Times New Roman" w:hAnsi="Times New Roman" w:eastAsia="微软雅黑" w:cs="Times New Roman"/>
          <w:snapToGrid/>
          <w:spacing w:val="0"/>
          <w:kern w:val="0"/>
          <w:sz w:val="22"/>
          <w:szCs w:val="22"/>
        </w:rPr>
      </w:pPr>
      <w:r>
        <w:rPr>
          <w:rFonts w:ascii="Times New Roman" w:hAnsi="Times New Roman" w:eastAsia="方正仿宋_GBK" w:cs="Times New Roman"/>
          <w:snapToGrid/>
          <w:spacing w:val="0"/>
          <w:kern w:val="0"/>
          <w:sz w:val="32"/>
          <w:szCs w:val="32"/>
        </w:rPr>
        <w:t>各缴存单位</w:t>
      </w:r>
      <w:r>
        <w:rPr>
          <w:rFonts w:hint="eastAsia" w:ascii="Times New Roman" w:hAnsi="Times New Roman" w:eastAsia="方正仿宋_GBK" w:cs="Times New Roman"/>
          <w:snapToGrid/>
          <w:spacing w:val="0"/>
          <w:kern w:val="0"/>
          <w:sz w:val="32"/>
          <w:szCs w:val="32"/>
        </w:rPr>
        <w:t>可至</w:t>
      </w:r>
      <w:r>
        <w:rPr>
          <w:rFonts w:ascii="Times New Roman" w:hAnsi="Times New Roman" w:eastAsia="方正仿宋_GBK" w:cs="Times New Roman"/>
          <w:snapToGrid/>
          <w:spacing w:val="0"/>
          <w:kern w:val="0"/>
          <w:sz w:val="32"/>
          <w:szCs w:val="32"/>
        </w:rPr>
        <w:t>住房公积金管理中心或受托银行经办窗口办理；已开通网厅业务的缴存单位，可登录</w:t>
      </w:r>
      <w:r>
        <w:rPr>
          <w:rFonts w:hint="eastAsia" w:ascii="Times New Roman" w:hAnsi="Times New Roman" w:eastAsia="方正仿宋_GBK" w:cs="Times New Roman"/>
          <w:snapToGrid/>
          <w:spacing w:val="0"/>
          <w:kern w:val="0"/>
          <w:sz w:val="32"/>
          <w:szCs w:val="32"/>
        </w:rPr>
        <w:t>宿迁市住房公积金管理中心</w:t>
      </w:r>
      <w:r>
        <w:rPr>
          <w:rFonts w:ascii="Times New Roman" w:hAnsi="Times New Roman" w:eastAsia="方正仿宋_GBK" w:cs="Times New Roman"/>
          <w:snapToGrid/>
          <w:spacing w:val="0"/>
          <w:kern w:val="0"/>
          <w:sz w:val="32"/>
          <w:szCs w:val="32"/>
        </w:rPr>
        <w:t>网厅自行调整（网厅地址：</w:t>
      </w:r>
      <w:r>
        <w:rPr>
          <w:spacing w:val="0"/>
        </w:rPr>
        <w:fldChar w:fldCharType="begin"/>
      </w:r>
      <w:r>
        <w:rPr>
          <w:spacing w:val="0"/>
        </w:rPr>
        <w:instrText xml:space="preserve"> HYPERLINK "https://wt.sqzfgjj.com/ish" \t "_blank" </w:instrText>
      </w:r>
      <w:r>
        <w:rPr>
          <w:spacing w:val="0"/>
        </w:rPr>
        <w:fldChar w:fldCharType="separate"/>
      </w:r>
      <w:r>
        <w:rPr>
          <w:rFonts w:ascii="Times New Roman" w:hAnsi="Times New Roman" w:eastAsia="微软雅黑" w:cs="Times New Roman"/>
          <w:snapToGrid/>
          <w:spacing w:val="0"/>
          <w:kern w:val="0"/>
          <w:sz w:val="32"/>
        </w:rPr>
        <w:t>https://wt.sqzfgjj.com/ish</w:t>
      </w:r>
      <w:r>
        <w:rPr>
          <w:rFonts w:ascii="Times New Roman" w:hAnsi="Times New Roman" w:eastAsia="微软雅黑" w:cs="Times New Roman"/>
          <w:snapToGrid/>
          <w:spacing w:val="0"/>
          <w:kern w:val="0"/>
          <w:sz w:val="32"/>
        </w:rPr>
        <w:fldChar w:fldCharType="end"/>
      </w:r>
      <w:r>
        <w:rPr>
          <w:rFonts w:ascii="Times New Roman" w:hAnsi="Times New Roman" w:eastAsia="方正仿宋_GBK" w:cs="Times New Roman"/>
          <w:snapToGrid/>
          <w:spacing w:val="0"/>
          <w:kern w:val="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jc w:val="left"/>
        <w:textAlignment w:val="auto"/>
        <w:rPr>
          <w:rFonts w:ascii="Times New Roman" w:hAnsi="Times New Roman" w:eastAsia="微软雅黑" w:cs="Times New Roman"/>
          <w:snapToGrid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jc w:val="left"/>
        <w:textAlignment w:val="auto"/>
        <w:rPr>
          <w:rFonts w:ascii="Times New Roman" w:hAnsi="Times New Roman" w:eastAsia="微软雅黑" w:cs="Times New Roman"/>
          <w:snapToGrid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jc w:val="left"/>
        <w:textAlignment w:val="auto"/>
        <w:rPr>
          <w:rFonts w:ascii="Times New Roman" w:hAnsi="Times New Roman" w:eastAsia="微软雅黑" w:cs="Times New Roman"/>
          <w:snapToGrid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jc w:val="left"/>
        <w:textAlignment w:val="auto"/>
        <w:rPr>
          <w:rFonts w:ascii="Times New Roman" w:hAnsi="Times New Roman" w:eastAsia="微软雅黑" w:cs="Times New Roman"/>
          <w:snapToGrid/>
          <w:spacing w:val="0"/>
          <w:kern w:val="0"/>
          <w:sz w:val="22"/>
          <w:szCs w:val="22"/>
        </w:rPr>
      </w:pPr>
      <w:r>
        <w:rPr>
          <w:rFonts w:ascii="Times New Roman" w:hAnsi="Times New Roman" w:eastAsia="方正仿宋_GBK" w:cs="Times New Roman"/>
          <w:snapToGrid/>
          <w:spacing w:val="0"/>
          <w:kern w:val="0"/>
          <w:sz w:val="32"/>
          <w:szCs w:val="32"/>
        </w:rPr>
        <w:t>宿迁市住房公积金管理委员会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320" w:firstLineChars="1350"/>
        <w:jc w:val="left"/>
        <w:textAlignment w:val="auto"/>
        <w:rPr>
          <w:rFonts w:ascii="Times New Roman" w:hAnsi="Times New Roman" w:eastAsia="方正仿宋_GBK" w:cs="Times New Roman"/>
          <w:snapToGrid/>
          <w:spacing w:val="0"/>
          <w:kern w:val="0"/>
          <w:sz w:val="32"/>
          <w:szCs w:val="32"/>
        </w:rPr>
      </w:pPr>
      <w:r>
        <w:rPr>
          <w:rFonts w:ascii="Times New Roman" w:hAnsi="Times New Roman" w:eastAsia="微软雅黑" w:cs="Times New Roman"/>
          <w:snapToGrid/>
          <w:spacing w:val="0"/>
          <w:kern w:val="0"/>
          <w:sz w:val="32"/>
          <w:szCs w:val="32"/>
        </w:rPr>
        <w:t>2023</w:t>
      </w:r>
      <w:r>
        <w:rPr>
          <w:rFonts w:ascii="Times New Roman" w:hAnsi="Times New Roman" w:eastAsia="方正仿宋_GBK" w:cs="Times New Roman"/>
          <w:snapToGrid/>
          <w:spacing w:val="0"/>
          <w:kern w:val="0"/>
          <w:sz w:val="32"/>
          <w:szCs w:val="32"/>
        </w:rPr>
        <w:t>年</w:t>
      </w:r>
      <w:r>
        <w:rPr>
          <w:rFonts w:ascii="Times New Roman" w:hAnsi="Times New Roman" w:eastAsia="微软雅黑" w:cs="Times New Roman"/>
          <w:snapToGrid/>
          <w:spacing w:val="0"/>
          <w:kern w:val="0"/>
          <w:sz w:val="32"/>
          <w:szCs w:val="32"/>
        </w:rPr>
        <w:t>6</w:t>
      </w:r>
      <w:r>
        <w:rPr>
          <w:rFonts w:ascii="Times New Roman" w:hAnsi="Times New Roman" w:eastAsia="方正仿宋_GBK" w:cs="Times New Roman"/>
          <w:snapToGrid/>
          <w:spacing w:val="0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napToGrid/>
          <w:spacing w:val="0"/>
          <w:kern w:val="0"/>
          <w:sz w:val="32"/>
          <w:szCs w:val="32"/>
        </w:rPr>
        <w:t>30</w:t>
      </w:r>
      <w:r>
        <w:rPr>
          <w:rFonts w:ascii="Times New Roman" w:hAnsi="Times New Roman" w:eastAsia="方正仿宋_GBK" w:cs="Times New Roman"/>
          <w:snapToGrid/>
          <w:spacing w:val="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320" w:firstLineChars="1350"/>
        <w:jc w:val="left"/>
        <w:textAlignment w:val="auto"/>
        <w:rPr>
          <w:rFonts w:ascii="Times New Roman" w:hAnsi="Times New Roman" w:eastAsia="方正仿宋_GBK" w:cs="Times New Roman"/>
          <w:snapToGrid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2" w:firstLineChars="200"/>
        <w:textAlignment w:val="auto"/>
        <w:rPr>
          <w:rFonts w:ascii="Times New Roman" w:hAnsi="Times New Roman" w:cs="Times New Roman"/>
          <w:spacing w:val="0"/>
        </w:rPr>
      </w:pPr>
      <w:bookmarkStart w:id="0" w:name="_GoBack"/>
      <w:bookmarkEnd w:id="0"/>
      <w:r>
        <w:rPr>
          <w:rFonts w:ascii="方正仿宋_GBK" w:hAnsi="方正仿宋_GBK" w:eastAsia="方正仿宋_GBK" w:cs="方正仿宋_GBK"/>
          <w:i w:val="0"/>
          <w:iCs w:val="0"/>
          <w:caps w:val="0"/>
          <w:color w:val="000000"/>
          <w:spacing w:val="13"/>
          <w:sz w:val="32"/>
          <w:szCs w:val="32"/>
          <w:shd w:val="clear" w:fill="FFFFFF"/>
        </w:rPr>
        <w:t>（此件公开发布）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E902616D-C669-4B9A-B32C-D9212A9C0777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B508C777-3667-4C0A-963C-7152159C85FE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3" w:fontKey="{12CAE9C3-CD34-4BBD-9C97-BA353DA44C01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46D838E4-FCAA-4ABD-9119-1B62F89989F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iA8iQ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hNmQwOTRjMGY5MWNjNzE5YTY3YjdmNTY5ZGZjN2IifQ=="/>
  </w:docVars>
  <w:rsids>
    <w:rsidRoot w:val="00A13A45"/>
    <w:rsid w:val="000B3FA4"/>
    <w:rsid w:val="00150766"/>
    <w:rsid w:val="0018121E"/>
    <w:rsid w:val="001A677E"/>
    <w:rsid w:val="0025579A"/>
    <w:rsid w:val="002C6AE0"/>
    <w:rsid w:val="003F2290"/>
    <w:rsid w:val="00406EE7"/>
    <w:rsid w:val="00486CF0"/>
    <w:rsid w:val="004B1172"/>
    <w:rsid w:val="004B7CCB"/>
    <w:rsid w:val="00545794"/>
    <w:rsid w:val="0055622F"/>
    <w:rsid w:val="005D441F"/>
    <w:rsid w:val="00637502"/>
    <w:rsid w:val="0064519D"/>
    <w:rsid w:val="00646BB4"/>
    <w:rsid w:val="0067040C"/>
    <w:rsid w:val="006709C3"/>
    <w:rsid w:val="006E5687"/>
    <w:rsid w:val="00740556"/>
    <w:rsid w:val="007B3CD0"/>
    <w:rsid w:val="007F2ECD"/>
    <w:rsid w:val="008332B4"/>
    <w:rsid w:val="00845445"/>
    <w:rsid w:val="00860150"/>
    <w:rsid w:val="008A0D27"/>
    <w:rsid w:val="008A5739"/>
    <w:rsid w:val="00921383"/>
    <w:rsid w:val="00992957"/>
    <w:rsid w:val="00A13A45"/>
    <w:rsid w:val="00A34823"/>
    <w:rsid w:val="00A43940"/>
    <w:rsid w:val="00B067C8"/>
    <w:rsid w:val="00B34A71"/>
    <w:rsid w:val="00B824F7"/>
    <w:rsid w:val="00C67611"/>
    <w:rsid w:val="00CA0826"/>
    <w:rsid w:val="00D21CD0"/>
    <w:rsid w:val="00D36F7A"/>
    <w:rsid w:val="00D944C9"/>
    <w:rsid w:val="00DB5FC1"/>
    <w:rsid w:val="00E4624C"/>
    <w:rsid w:val="00E57AA8"/>
    <w:rsid w:val="00EC17CA"/>
    <w:rsid w:val="00ED5F69"/>
    <w:rsid w:val="00F34AB8"/>
    <w:rsid w:val="00FB3925"/>
    <w:rsid w:val="1CFD0F66"/>
    <w:rsid w:val="1F010A0F"/>
    <w:rsid w:val="207208B3"/>
    <w:rsid w:val="3AC634D9"/>
    <w:rsid w:val="3CEB6FB1"/>
    <w:rsid w:val="49581B01"/>
    <w:rsid w:val="4B6E196A"/>
    <w:rsid w:val="518618CD"/>
    <w:rsid w:val="548B2661"/>
    <w:rsid w:val="61B97ED1"/>
    <w:rsid w:val="63D054FB"/>
    <w:rsid w:val="6A0A37E1"/>
    <w:rsid w:val="75AA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snapToGrid w:val="0"/>
      <w:kern w:val="28"/>
      <w:sz w:val="28"/>
      <w:szCs w:val="28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b/>
      <w:bCs/>
      <w:snapToGrid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snapToGrid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标题 2 Char"/>
    <w:basedOn w:val="6"/>
    <w:link w:val="2"/>
    <w:qFormat/>
    <w:uiPriority w:val="9"/>
    <w:rPr>
      <w:b/>
      <w:bCs/>
      <w:snapToGrid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80F7A2-CFF6-4F13-B9A6-5540A27F84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398</Words>
  <Characters>477</Characters>
  <Lines>3</Lines>
  <Paragraphs>1</Paragraphs>
  <TotalTime>0</TotalTime>
  <ScaleCrop>false</ScaleCrop>
  <LinksUpToDate>false</LinksUpToDate>
  <CharactersWithSpaces>479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2023-06-19T23:09:00Z</dcterms:created>
  <dc:creator>微软用户</dc:creator>
  <cp:lastModifiedBy>dell</cp:lastModifiedBy>
  <cp:lastPrinted>2023-06-29T00:42:00Z</cp:lastPrinted>
  <dcterms:modified xsi:type="dcterms:W3CDTF">2023-06-30T07:35:59Z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5AC21CD9FD904AB0BE7B62A9E5ABBE56_13</vt:lpwstr>
  </property>
</Properties>
</file>