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right="-142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宿迁市交通重点工程建设投资计划（2024-2026年）</w:t>
      </w:r>
    </w:p>
    <w:bookmarkEnd w:id="0"/>
    <w:tbl>
      <w:tblPr>
        <w:tblStyle w:val="9"/>
        <w:tblW w:w="2161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514"/>
        <w:gridCol w:w="600"/>
        <w:gridCol w:w="2046"/>
        <w:gridCol w:w="3816"/>
        <w:gridCol w:w="962"/>
        <w:gridCol w:w="1031"/>
        <w:gridCol w:w="617"/>
        <w:gridCol w:w="892"/>
        <w:gridCol w:w="875"/>
        <w:gridCol w:w="888"/>
        <w:gridCol w:w="1537"/>
        <w:gridCol w:w="1270"/>
        <w:gridCol w:w="1222"/>
        <w:gridCol w:w="1288"/>
        <w:gridCol w:w="1154"/>
        <w:gridCol w:w="1443"/>
        <w:gridCol w:w="14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09" w:hRule="atLeast"/>
          <w:tblHeader/>
          <w:jc w:val="center"/>
        </w:trPr>
        <w:tc>
          <w:tcPr>
            <w:tcW w:w="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序号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项目类型</w:t>
            </w:r>
          </w:p>
        </w:tc>
        <w:tc>
          <w:tcPr>
            <w:tcW w:w="2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项目名称</w:t>
            </w:r>
          </w:p>
        </w:tc>
        <w:tc>
          <w:tcPr>
            <w:tcW w:w="3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建设规模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建设起止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时间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项目总投资（万元）</w:t>
            </w:r>
          </w:p>
        </w:tc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年底预计累计完成投资（万元）</w:t>
            </w:r>
          </w:p>
        </w:tc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三年投资合计（万元）</w:t>
            </w:r>
          </w:p>
        </w:tc>
        <w:tc>
          <w:tcPr>
            <w:tcW w:w="24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年度建设计划（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个）</w:t>
            </w: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</w:t>
            </w: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年度建设计划（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个）</w:t>
            </w: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</w:t>
            </w: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年度建设计划（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个）</w:t>
            </w:r>
          </w:p>
        </w:tc>
        <w:tc>
          <w:tcPr>
            <w:tcW w:w="1443" w:type="dxa"/>
            <w:vMerge w:val="restar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责任单位</w:t>
            </w:r>
          </w:p>
        </w:tc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配合单位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14" w:hRule="atLeast"/>
          <w:tblHeader/>
          <w:jc w:val="center"/>
        </w:trPr>
        <w:tc>
          <w:tcPr>
            <w:tcW w:w="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投资额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（万元）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形象进度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投资额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（万元）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形象进度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投资额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（万元）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形象进度</w:t>
            </w: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46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合计（92个）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12446398 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1447837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6096555 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1818880 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2078498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2199177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82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个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市交通运输局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8497946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1007310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3609827</w:t>
            </w:r>
          </w:p>
        </w:tc>
        <w:tc>
          <w:tcPr>
            <w:tcW w:w="8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1121164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1145871</w:t>
            </w: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1342792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33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潍坊至宿迁高速铁路（宿迁段）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起于济青铁路潍坊北站，途径潍坊、日照、临沂、徐州和宿迁，在宿迁境内设宿迁东站后折向东，接入洋河北线路所，线路总长约399.3公里（江苏段74.1公里、山东段325.2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公里），其中宿迁段长38.4公里，采用客运专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线标准，速度目标值350公里/小时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776000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省市投资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180000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建设施工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建设施工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建设施工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市交通运输局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宿豫区、宿城区人民政府，市湖滨新区管委会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088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合肥至宿迁高速铁路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宿迁至泗县（宿迁段）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起于洋河北线路所至泗洪北站再进入安徽境内，正线长约59公里，其中宿迁境内长约44.8公里，建设内容为铁路、桥梁及站房，速度目标值350公里/小时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2024.12-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2028.12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688000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省市投资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力争开工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建设施工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建设施工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市交通运输局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泗洪县、宿城区人民政府，市洋河新区管委会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90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新沂至淮安高速铁路（沭阳段）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北起潍宿铁路新沂东站，向南经沭阳县，终至淮安东站，沭阳段长44.6公里，速度目标值350公里/小时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2026-2030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省市投资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预可研工作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开展可研工作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力争开工建设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市交通运输局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沭阳县人民政府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33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高速公路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盐洛高速公路宿城至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泗洪段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于洋河新区仓集镇南，止于泗洪县经济开发区泗洪西枢纽互通立交东，路线全长38.18公里，全线采用双向四车道高速公路标准建设，设计时速120公里/小时，建设内容为道路、主线桥梁15座、服务区1处、绿化等工程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2024.12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省市投资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410000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52000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建成通车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市交通运输局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泗洪县、宿城区人民政府，市洋河新区管委会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842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连宿高速公路灌云至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沭阳段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起长深高速公路在建小伊枢纽处，西接连宿高速一期沭阳南枢纽，全长约49.3公里（连云港段约16公里，宿迁段长约33.3公里），双向四车道高速公路标准，设计时速120公里/小时，建设内容为道路、桥梁、雨污水管道等工程，宿迁境内设置吴集互通和沭阳东互通2处互通式立交，韩山服务区1处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2024.03-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2027.02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535574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省市投资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170000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开工建设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建设施工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建设施工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市交通运输局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沭阳县人民政府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28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泗蚌高速公路江苏段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起于新扬高速双沟互通以北约5公里处，向西经双沟镇、魏营镇、天岗湖乡，止于苏皖省界，路线全长22.755公里；按双向四车道高速公路标准建设，设计速度采用120公里/小时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2027.12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省市投资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完成初步设计、施工图设计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开工建设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建设施工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市交通运输局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泗洪县人民政府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89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新扬高速公路宿迁南枢纽至黄花塘枢纽扩建（宿迁段）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起于新杨高速宿迁枢纽，止于宿迁与淮安交界处，宿迁段长77公里。双向四车道改双八，设计速度采用120公里/小时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2025-2029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1480000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得工可批复，开展初步设计工作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力争开工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建设施工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市交通运输局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泗洪县、宿城区人民政府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612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临盐高速公路东海至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灌南（宿迁段）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起苏鲁省界，经东海县、沭阳县、灌云县、灌南县进入盐城市，终点接入盐靖高速，全长约118公里，其中沭阳段长约25公里，按双向六车道高速公路标准建设，设计速度120公里/小时。沭阳段设枢纽型互通1处，出入型互通2处，服务区1处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2026-2029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省市投资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前期工作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前期工作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力争开工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市交通运输局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沭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阳县人民政府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083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客货运场站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宿迁高铁站通道改造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宿迁高铁站贵宾室南侧外墙首层新建楼扶梯；二层（层高6.5米）标高新建进站通廊，与原有外挂进站楼扶梯平台衔接；拆除外挂进站楼扶梯相关玻璃幕墙等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2024.09-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2024.12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市级投资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建成投用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市交通运输局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186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普通国省道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235国道云帆大道京杭运河特大桥及接线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于规划235国道与京杭大道交叉处，向南利用潍宿铁路西侧走廊双桥并行跨越京杭运河，在京杭运河南岸潍宿铁路西侧接入云帆大道；全长约2.74公里，设计标准为一级公路(兼顾城市道路功能），双向六车道，设计时速80公里/小时；运河桥长1.17公里，主跨300米，设计时速80公里/小时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2023.12-2026.12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96592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市、区投资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86592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建设施工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建设施工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21592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建成通车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市交通运输局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宿豫区、宿城区人民政府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064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235国道宿迁城区段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二期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于325省道，向南下穿潍宿铁路后至京杭大道，接一期工程起点。在一期工程终点即港城路，利用云帆大道老路线位，至洋河大道段，之后折向西跨越古黄河至宿城区与经济技术开发区区界，继续向西跨越西民便河后在埠张线北侧布线，向西与发展大道交叉，上跨徐淮高速后至经济技术开发区与宿城区区界，终点于埠子镇东接回G235。二期工程全长约15.218公里，按照双向四车道一级公路标准建设，设计速度80公里/小时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2024-2028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121235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市、区投资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完成用地报批等前期工作，力争开工建设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建设施工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建设施工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市交通运输局，宿豫区、宿城区人民政府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737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干线航道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宿连航道（京杭运河至盐河段）整治一期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起于京杭运河东堤陆运河节点，止于沭新河南船闸，按照</w:t>
            </w:r>
            <w:r>
              <w:rPr>
                <w:rStyle w:val="13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三级航道标准建设，对护岸等永久建筑物按照二级航道标准预留</w:t>
            </w:r>
            <w:r>
              <w:rPr>
                <w:rStyle w:val="13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；航道整治里程约</w:t>
            </w:r>
            <w:r>
              <w:rPr>
                <w:rStyle w:val="13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58.5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公里，改建沭新河南船闸</w:t>
            </w:r>
            <w:r>
              <w:rPr>
                <w:rStyle w:val="12"/>
                <w:rFonts w:hint="default" w:ascii="Times New Roman" w:hAnsi="Times New Roman" w:cs="Times New Roman"/>
                <w:spacing w:val="-6"/>
                <w:sz w:val="21"/>
                <w:szCs w:val="21"/>
                <w:lang w:val="en-US" w:eastAsia="zh-CN" w:bidi="ar"/>
              </w:rPr>
              <w:t>，新建军屯河枢纽和陆运河船闸，新改建桥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梁</w:t>
            </w:r>
            <w:r>
              <w:rPr>
                <w:rStyle w:val="13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17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座，建设大型水利配套设施</w:t>
            </w:r>
            <w:r>
              <w:rPr>
                <w:rStyle w:val="13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11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座</w:t>
            </w:r>
            <w:r>
              <w:rPr>
                <w:rStyle w:val="12"/>
                <w:rFonts w:hint="eastAsia" w:ascii="Times New Roman" w:hAnsi="Times New Roman" w:cs="Times New Roman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2020.06-2024.12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709429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省市投资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495310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214119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214119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建成完工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市交通运输局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沭阳县、宿豫区人民政府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338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宿连航道（京杭运河</w:t>
            </w:r>
            <w:r>
              <w:rPr>
                <w:rStyle w:val="13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-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盐河段）二期（宿迁段航道整治）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起于宿连航道沭新河南船闸下游锚地，止于古泊河宿迁段终点，按照</w:t>
            </w:r>
            <w:r>
              <w:rPr>
                <w:rStyle w:val="13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三级航道标准建设，对护岸等永久建筑物按照二级航道标准预留</w:t>
            </w:r>
            <w:r>
              <w:rPr>
                <w:rStyle w:val="13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，途径沭新河、古泊河，航道整治里程</w:t>
            </w:r>
            <w:r>
              <w:rPr>
                <w:rStyle w:val="13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42.3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公里，新改建桥梁</w:t>
            </w:r>
            <w:r>
              <w:rPr>
                <w:rStyle w:val="13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7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座</w:t>
            </w:r>
            <w:r>
              <w:rPr>
                <w:rStyle w:val="12"/>
                <w:rFonts w:hint="eastAsia" w:ascii="Times New Roman" w:hAnsi="Times New Roman" w:cs="Times New Roman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2022.10-2025.12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405371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省市投资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51000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354371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212000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建设施工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142371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建成完工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市交通运输局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沭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阳县人民政府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28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京杭运河绿色现代航运综合整治（宿迁段）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京杭运河宿迁段范围内护岸生态化提升工程、航标工程（桥梁标志标牌、文化标识</w:t>
            </w:r>
            <w:r>
              <w:rPr>
                <w:rStyle w:val="13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)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、保障体系建设工程（应急执法保障站点</w:t>
            </w:r>
            <w:r>
              <w:rPr>
                <w:rStyle w:val="13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)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、桥梁提升工程及水土保持工程、环境保护工程等</w:t>
            </w:r>
            <w:r>
              <w:rPr>
                <w:rStyle w:val="12"/>
                <w:rFonts w:hint="eastAsia" w:ascii="Times New Roman" w:hAnsi="Times New Roman" w:cs="Times New Roman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2022.10-2025.06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省级投资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24000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建设施工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12500</w:t>
            </w: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建成完工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市交通运输局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泗阳县、宿豫区、宿城区人民政府，市湖滨新区管委会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82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宿连航道二级航道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整治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航道全长102公里，新建四座复线船闸，全线按照二级标准进行整治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2025-2028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省市投资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前期工作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开工建设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建设施工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市交通运输局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沭阳县、宿豫区人民政府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23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苏北运河危旧船闸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扩容改造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京杭运河皂河、泗阳、宿迁、刘老涧一号船闸改扩建，二级标准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2025-2030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前期工作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开工建设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建设施工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市交通运输局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泗阳县、宿豫区、宿城区人民政府，市湖滨新区管委会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19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成子河-洪泽湖北线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航道整治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成子河二级航道整治12公里，建设二级船闸1座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spacing w:val="-6"/>
                <w:sz w:val="21"/>
                <w:szCs w:val="21"/>
                <w:lang w:val="en-US" w:eastAsia="zh-CN" w:bidi="ar"/>
              </w:rPr>
              <w:t>，洪泽湖北线三级航道整治20.79公里</w:t>
            </w:r>
            <w:r>
              <w:rPr>
                <w:rStyle w:val="12"/>
                <w:rFonts w:hint="eastAsia" w:ascii="Times New Roman" w:hAnsi="Times New Roman" w:eastAsia="宋体" w:cs="Times New Roman"/>
                <w:i w:val="0"/>
                <w:iCs w:val="0"/>
                <w:spacing w:val="-6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2026-2029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省市投资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前期工作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前期工作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开工建设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市交通运输局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泗阳县、泗洪县人民政府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29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城市快速路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宿迁大道（迎宾大道至杨舍路）快速化改造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点为迎宾大道西侧，主线以连续高架的形式分别上跨迎宾大道、发展大道和黄河路，在黄河路东侧落地，以地道形式穿越幸福路，在幸福路东侧起桥，主线以分幅桥梁形式分别在现状京杭运河二号桥南北两侧跨越后，在金沙江路以西合并为整幅桥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，连续上跨江山大道、西楚大道，在酒都路东侧落地至杨舍路。路线全长约11.8公里，主线采用双向六车道城市快速路（兼顾一级公路净空及荷载要求）建设，设计速度80公里/小时；辅路采用双向四至六车道城市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干路标准建设，设计速度50公里/小时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2024.01-2026.12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465200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市、区投资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465200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开工建设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建设施工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建成通车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市交通运输局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宿豫区、宿城区人民政府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23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连接线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三台山大道南延跨运河大桥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起于三台山大道与奥体路交叉口，沿X101向南跨越六塘河闸、宿迁船闸、宿迁闸后接黄河北路，全长约2.5公里，其中桥梁长度1.2公里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2026-2029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市、区投资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前期工作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前期工作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开工建设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市交通运输局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宿城区人民政府、市湖滨新区管委会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01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养护项目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普通国省道养护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对普通国省道进行养护大中修、路面预防性养护等；普通国道道安全设施提升、标志标线改造等；S324、G344部级“公路安全精品路”创建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2024-2026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省级投资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30350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10350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对G343、G235等国道部分路段进行养护；普通国道道安全设施提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升、标志标线改造等；S324、G344部级“公路安全精品路”创建</w:t>
            </w:r>
          </w:p>
        </w:tc>
        <w:tc>
          <w:tcPr>
            <w:tcW w:w="1270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普通国省道日常养护</w:t>
            </w:r>
          </w:p>
        </w:tc>
        <w:tc>
          <w:tcPr>
            <w:tcW w:w="12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普通国省道日常养护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市交通运输局</w:t>
            </w:r>
          </w:p>
        </w:tc>
        <w:tc>
          <w:tcPr>
            <w:tcW w:w="14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33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航道与船闸养护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航道总里程 869.51 公里，航道巡查、维护性疏浚、清障、多波束扫床、护岸日常养护、测量、安全管理和应急保障等。航标79座，航标巡查、定期维护等。养护工作船艇11艘；元兴船闸（古泊河船闸）水上部分维修改造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2024-2026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省级投资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3695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日常养护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日常养护</w:t>
            </w:r>
          </w:p>
        </w:tc>
        <w:tc>
          <w:tcPr>
            <w:tcW w:w="12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日常养护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市交通运输局</w:t>
            </w:r>
          </w:p>
        </w:tc>
        <w:tc>
          <w:tcPr>
            <w:tcW w:w="14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个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市交通产业集团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892314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51000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636914</w:t>
            </w:r>
          </w:p>
        </w:tc>
        <w:tc>
          <w:tcPr>
            <w:tcW w:w="8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211000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33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城市快速路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酒都路（北京路至宿迁大道）快速化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于酒都路-北京路互通立交，沿现状张家港大道向北延伸止于宿迁大道（324省道),全长约5.6公里，为高铁宿迁东站站前疏解道路，主线为城市快速路双向六车道，设计时速80公里/小时，辅路为城市主干路双向四车道，设计时速50公里/小时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2023.09-2025.12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227800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市、区投资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182800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140000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建设施工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建成通车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市交通产业集团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宿豫区人民政府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28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客货运场站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宿迁东站综合客运枢纽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东至杨舍路，西至酒都路，南至洪泽湖路，北至宿迁大道，建设内容为东站片区核心区站前广场（含广场地上、地下建筑体）及相关附属设施、公交停保场、高铁集疏运系统（含落客平台）及相关配套工程等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2024.09-2027.12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520900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企业投资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开工建设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建设施工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173000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建设施工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市交通产业集团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宿豫区人民政府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33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宿迁东站片区市政配套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至杨舍路，西至酒都路，南至洪泽湖路，北至周石庄路，建设内容为高铁东站片区核心区范围内市政公共配套工程，包括道路及交安工程、桥涵工程、地下通道、排水工程、河道工程、监控及照明工程及相关附属工程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2024.09-2027.12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107700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企业投资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74200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开工建设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建设施工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建设施工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市交通产业集团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宿豫区人民政府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737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客货运场站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快速路网运营调度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管理中心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至空地，西至醴泉路，南至上海路，北至珍宝东路，占地面积约19.2亩，总建筑面积约2.7万平方米，其中地上建筑面积2万平方米，地下建筑面积7000平方米；建设内容为应急排障中心、管理中心、快速路网交通信息中心、养护中心、执法中心，及附属配套工程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2024.12-2026.06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15000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企业投资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开工建设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建设施工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建成完工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市交通产业集团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23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连接线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港城路上跨铁路专用线桥梁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起于港城路与康程路交叉口以东，沿港城路向东，跨越在建铁路专用线、云帆大道，止于港城路与中顺路交叉口，全长约1.36公里，设计桥梁宽度33.65米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2023.06-2024.12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20914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企业投资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14914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14914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建成通车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市交通产业集团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09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个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市港口集团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220000</w:t>
            </w:r>
          </w:p>
        </w:tc>
        <w:tc>
          <w:tcPr>
            <w:tcW w:w="8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70000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33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港口码头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宿迁港中心港区陆运河作业区陆集中心港码头一期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位于宿豫区陆集镇，宿连航道左岸，利民河闸与325省道跨宿连航道桥之间，占地面积约707亩，建设21个泊位，设计年吞吐能力约1389万吨/年，建设陆域配套集装箱堆场、件杂货仓库堆场、散货仓库、生产辅助办公区、周边道路及基础设施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2024.12-2026.12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200000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开工建设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建设施工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建成完工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市港口集团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宿豫区人民政府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28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宿迁港中心港区来龙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作业区码头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位于宿豫区来龙镇宿连航道左岸，来龙新城物流园区西侧。拟建设3个2000吨级油气化工泊位及相关配套设施，泊位总长291米，件杂化工泊位通过能力41万吨/年，液散化工泊位通过能力63万吨/年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2026-2028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30000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前期工作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开工建设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市港口集团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宿豫区人民政府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28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客货运场站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宿迁保税物流中心（B型）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位于宿城区运河宿迁产业园港城路北侧，四至范围：东至保税路（规划），南至港城路绿化带，西至公共智能仓储区，北至临港路及卓玛河，总占地面积151241平方米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2021.12-2024.6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60000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企业投资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建成完工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市港口集团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09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个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沭阳县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1067353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127883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534570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128644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200615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205311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737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普通国省道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267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省道沭阳段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起于沭阳县与东海县交界处，接</w:t>
            </w:r>
            <w:r>
              <w:rPr>
                <w:rStyle w:val="13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267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省道东海段，经临港新城，跨新沂河、柴米河，经马厂镇、张圩乡，上跨京沪高速公路后，与</w:t>
            </w:r>
            <w:r>
              <w:rPr>
                <w:rStyle w:val="13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205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国道交叉，止于沭阳县和泗阳县交界处，接</w:t>
            </w:r>
            <w:r>
              <w:rPr>
                <w:rStyle w:val="13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267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省道泗阳段，路线全长约</w:t>
            </w:r>
            <w:r>
              <w:rPr>
                <w:rStyle w:val="13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67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公里，按双向两车道二级公路标准建设，设计速度</w:t>
            </w:r>
            <w:r>
              <w:rPr>
                <w:rStyle w:val="13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80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公里</w:t>
            </w:r>
            <w:r>
              <w:rPr>
                <w:rStyle w:val="13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/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小时</w:t>
            </w:r>
            <w:r>
              <w:rPr>
                <w:rStyle w:val="12"/>
                <w:rFonts w:hint="eastAsia" w:ascii="Times New Roman" w:hAnsi="Times New Roman" w:cs="Times New Roman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2024-2028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180000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县级投资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5000 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力争开工建设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30000 </w:t>
            </w: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建设施工</w:t>
            </w:r>
          </w:p>
        </w:tc>
        <w:tc>
          <w:tcPr>
            <w:tcW w:w="12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建设施工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沭阳县人民政府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051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344省道沭阳段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于沭阳龙庙镇东北，顺接344省道沭阳东段，向西与205国道共线后下穿京沪高速，与205国道相交后上跨规划宿连航道、新长铁路，向西经新河镇、颜集镇，折向南跨越新沂河，经悦来镇、侍岭镇，上跨宿新高速，与宿新高速连接线共线与235国道相交后，止于宿迁与徐州交界处，顺接344省道新沂段。沭阳段长41.8公里，双向四车道一级公路标准建设，设计速度80公里/小时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2024-2029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154400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县级投资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6000 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力争开工建设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30000 </w:t>
            </w: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建设施工</w:t>
            </w:r>
          </w:p>
        </w:tc>
        <w:tc>
          <w:tcPr>
            <w:tcW w:w="12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建设施工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沭阳县人民政府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41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324省道沭阳东段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起于沭阳与灌云交界处，接324省道灌云段，向西经吴集镇、韩山镇、官墩乡，止于龙庙镇，与205国道交叉处，路线全长约23公里，按双向四车道一级公路标准建设，设计速度80公里/小时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2026-2029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110000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县级投资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取得工可批复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开展初步设计、施工图设计、土地报批等工作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完成土地报批，力争开工建设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沭阳县人民政府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18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普通国省道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324省道沭阳城区段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改线（南外环）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起于沭阳324省道淮沭新河大桥东侧，东接205国道，穿新长铁路，全长10.6公里，按双向四车道一级公路标准建设，设计速度80公里/小时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2025-2026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85000 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县级投资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前期工作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35000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开工建设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建成完工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沭阳县人民政府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12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236省道沭阳段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起于沭阳高墟镇东北，接东海县境内236省道，与344省道相交后，东南向出高墟入灌云境内，全长2.5公里，按双向四车道一级公路标准建设，设计速度80公里/小时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2026-2027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12000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县级投资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取得工可批复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完成土地报批，开工建设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沭阳县人民政府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96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6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245省道贤官段改线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起于扎下镇205国道，止于贤官镇文集村，全长11.68公里；按双向四车道一级公路标准建设，设计速度80公里/小时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2026-2027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50000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县级投资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完成工可批复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5000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完成土地报批，开工建设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沭阳县人民政府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89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城市快速路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沭阳县快速路二期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（东北区域部分）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为水文路至台州路，迎宾大道南至温州路，威海路至迎宾大道北，长度10.3公里，主线采用双向六车道城市快速路（兼顾一级公路净空及荷载要求）建设，设计速度80公里/小时；辅路采用双向四车道城市主干路标准建设，设计速度40公里/小时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2023.01-2025.12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139954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县级投资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50383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89571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33000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建设施工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56571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建成通车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沭阳县人民政府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33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沭阳县城区快速路二期（城郊快速通道）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为台州路至义乌路，温州路至326省道，长度7.8公里，主线采用双向六车道城市快速路（兼顾一级公路净空及荷载要求）建设，设计速度80公里/小时；辅路采用双向四车道城市主干路标准建设，设计速度40公里/小时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2023.01-2024.12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124000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县级投资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77500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46500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46500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建成通车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沭阳县人民政府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41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港口码头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宿迁港沭阳港区庙头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作业区码头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位于淮沭新河左岸，庙头镇黄庄闸上游550米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上游1350米，庙头公铁水联运中心内。顺岸布置6个1000吨级泊位（4个装卸泊位，2个待泊泊位），设计年吞吐能力200万吨，使用岸线长度450米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2025-2027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45000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前期工作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开工建设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建设施工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沭阳县人民政府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67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宿迁港沭阳港区高墟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作业区码头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位于沭阳县高墟镇临港工业园内，在建宿连航道古泊河段左岸，上距通海大桥约200米，下距黑龙河约500米。本工程拟建设11个1000吨级泊位，其中5个杂货泊位，4个散货泊位，2个待泊泊位。设计年吞吐能力200万吨，使用岸线500米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2025-2026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32000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前期工作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开工建设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建成完工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沭阳县人民政府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23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宿迁港沭阳港区贤官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作业区码头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位于宿连航道贤官段，顺岸布置6个1000吨级泊位（4个装卸泊位，2个待泊泊位），设计年吞吐能力200万吨，使用岸线长度450米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2025-2027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15000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前期工作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开工建设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建设施工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沭阳县人民政府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28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6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宿迁港沭阳港区桑墟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作业区码头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位于宿连航道右岸，245省道古泊河大桥下游200米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650米。顺岸布置6个1000吨级泊位（4个装卸泊位，2个待泊泊位），设计年吞吐能力200万吨，使用岸线长度450米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2026-2027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15000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前期工作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前期工作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开工建设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沭阳县人民政府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41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客货运场站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庙头公铁水联运中心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综合利用宿连航道、新长铁路、京沪高速、205国道、245省道及周边便捷的公路网优势，配建仓储配送、物流加工等配套功能区，形成公铁水多式联运物流园，并合理配建商业、生活设施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2025-2028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35000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前期工作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开工建设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建设施工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沭阳县人民政府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89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连接线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京沪高速潼阳连接线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位于沭阳县潼阳镇境内，南起205国道，北至潼北线，全长3.2公里，按双向两车道二级公路标准设计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2024.5-2024.12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8000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县级投资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建成通车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沭阳县人民政府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842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农村公路及县道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农村公路、危桥改造，245省道至344省道连接线等县道工程等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2024-2026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61999 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县级投资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61999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30144 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新、改建农村公路100.23公里，危桥改造3座；建设245省道至344省道连接线</w:t>
            </w:r>
          </w:p>
        </w:tc>
        <w:tc>
          <w:tcPr>
            <w:tcW w:w="1270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24544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新、改建农村公路67.4公里，危桥改造5座</w:t>
            </w:r>
          </w:p>
        </w:tc>
        <w:tc>
          <w:tcPr>
            <w:tcW w:w="12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7311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新、改建农村公路60.5公里，危桥改造5座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沭阳县人民政府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09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五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个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泗阳县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445195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129248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242862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65795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95377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81690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33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普通国省道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267省道宿迁泗阳庄圩至京杭运河段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圩至王集段：长约13.2公里；王集至宿淮铁路：长13.75公里；宿淮铁路至京杭运河段：长10.47公里，其中宿淮铁路至京杭运河是按双向四车道一级公路标准建设，其余段是双向两车道二级公路标准建设，设计速度80公里/小时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2020-2025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104248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县级投资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89248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5000 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建设施工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10000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建成通车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泗阳县人民政府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01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267省道宿迁泗阳京杭运河至330省道段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25.58公里，其中起点至新袁段采用双向四车道一级公路标准，其余路段采用双向两车道二级公路标准，设计速度80公里/小时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2025-2028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70335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县级投资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开展用地报批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完成用地报批，开工建设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建设施工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泗阳县人民政府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62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346省道泗阳段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于宿迁和淮安两市交叉处的六塘河大桥，向西与267省道交叉后，经王集镇南，与245省道交叉，经张家圩镇南、穿城镇南，止于泗阳县和宿豫区交界处，路线全长25公里。按双向两车道二级公路标准，设计速度80公里/小时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2024-2026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51478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县级投资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51478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完成用地报批，开工建设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建设施工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18478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建成通车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泗阳县人民政府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71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325省道泗阳段（633国道东延）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起于633国道，与343国道共线约 1.2公里后利用意杨大道，拓宽改造至迎宾大道，而后跨越废黄河及穿越高压线走廊带继续向东南延伸，止于267省道。路线全长约 13.43公里，按双向四车道一级公路标准建设，设计速度80公里/小时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2025-2027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52750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县级投资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取得工可批复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力争开工建设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建设施工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泗阳县人民政府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41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港口码头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宿迁港泗阳港区庄圩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作业区码头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位于泗阳县庄圩乡，淮沭新河东偏泓右岸，王庄线淮沭新河大桥北侧约1.05公里处，拟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建设4个500吨级泊位，其中3个500吨级生产性泊位、1个500吨级待泊泊位，设计年吞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吐能力110万吨，泊位总长度216米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2025-2026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9867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9867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前期工作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开工建设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6867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建成完工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泗阳县人民政府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01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客货运场站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泗阳综合物流园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位于省道245与省道325交叉口西北角，一期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项目占地约200-300亩，主要建设综合服务中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心、快递电商、城市配送、生鲜冷链等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2025-2027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50000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前期工作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力争开工建设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建设施工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泗阳县人民政府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90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连接线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杭运河泗阳桃源大桥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于泗阳县城众兴东路与桃源南路平交口，终点桥梁线位与南岸的桃源南路顺接，桥梁上跨城南生态新城双河路后落地，之后跨古黄河与杨柳路相交，继续向南绕城南植物园与水杉大道平交。路线全长约2.084公里，采用城市主干路标准建设，双向六车道，设计车速60公里/小时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2022.02-2024.12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86000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县级投资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46000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建成通车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泗阳县人民政府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83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众裴线迎宾大道至桃源路段改扩建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起于泗阳东高速出口，向西至南园张相文故居，全长约4公里，采用双向四车道一级公路标准改造，设计车速80公里/小时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2025.3-2025.12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县级投资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前期工作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建成通车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泗阳县人民政府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23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农村公路及县道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农村公路、危桥改造等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2024-2026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10517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县级投资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10517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新、改建农村公路5.6公里及危桥改造6座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7377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、改建农村公路5公里及危桥改造10座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新、改建农村公路5公里、危桥改造10座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泗阳县人民政府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46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个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泗洪县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305989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49120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67082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85900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922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普通国省道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21省道泗洪段（青太线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起于泗洪县青阳街道，止于界集镇，全长20公里，按照双向两车道二级公路标准建设，设计时速80公里/小时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2025-2027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48000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县级投资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前期工作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开工建设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建设施工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泗洪县人民政府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14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250省道二期泗洪段（洋青线泗洪段）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全长约20公里，按一级公路标准实施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2026-2028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60000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县级投资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前期工作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前期工作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开工建设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泗洪县人民政府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737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港口码头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宿迁港泗洪港区双沟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作业区码头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位于泗洪县双沟镇雪二村境内，洪泽湖西南线航道（柳巷河）大柳巷船闸下游约4.2公里处，柳巷河航道左岸，工程占地面积278.1亩。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本工程共顺岸建设11个300吨级装卸泊位（水工结构兼顾1000吨级），设计年吞吐能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力390万吨，使用岸线长度600米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2024-2025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企业投资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开工建设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建成投用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泗洪县人民政府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05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客货运场站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合宿铁路泗洪北站综合客运枢纽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建综合客运枢纽内主要交通设施及相关配套，包括公交首末站、公路汽车客运站、社会车停车场、出租车、网约车、非机动车等相关设施、枢纽范围内送站高架及场内道路等。枢纽总用地137亩，总建筑面积27800平方米，其中地上建筑面积3800平方米，地下建筑面积24000平方米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2025-2027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43887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县级投资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前期工作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力争开工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建设施工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泗洪县人民政府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28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合宿铁路泗洪北站周边路网配套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实施合宿铁路泗洪北综合客运枢纽周边路网配套工程：站前广场路4.5公里、嵩山路北延5.3公里、人民路北延4.7公里、梅花火车站连接线拓宽7.8公里，同步实施市政、交安、绿化等配套工程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2025-2027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60000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县级投资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前期工作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力争开工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建设施工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泗洪县人民政府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7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宿迁农产品电商物流园三期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建筑面积7万平方米，建设商业楼、保鲜库、冷库、大棚等设施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2023.09-2025.12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33952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企业投资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30952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20800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建设施工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10152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建成完工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泗洪县人民政府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19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泗洪县双沟客运站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总占地面积约40亩，拟新建客运站站房、综合楼、维修中心、加气站站房、加油站站房、新建停车场地、充电场等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县级投资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建成投用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泗洪县人民政府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农村公路及县道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农村公路、危桥改造等，对洪泽湖西线及南圩河碍航桥梁改建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2024-2026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10950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县级投资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9950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7120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新、改建农村公路6公里；对洪泽湖西线及南圩河碍航桥梁改建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新、改建农村公路5.15公里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新、改建农村公路4.1公里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泗洪县人民政府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4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个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宿豫区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545800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60500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348300</w:t>
            </w:r>
          </w:p>
        </w:tc>
        <w:tc>
          <w:tcPr>
            <w:tcW w:w="8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91300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133000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472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普通国省道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344省道宿豫段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于新沂河南侧与沭阳段顺接，向西沿侍岭镇西与268省道相交，利用宿迁北互通至268省道连接线，止于235国道接湖滨新区段，宿豫段长15.44公里。采用双向四车道一级公路标准建设，设计速度80公里/小时，路基宽25.5米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2024-2027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区级投资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力争开工建设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20000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建设施工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20000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建设施工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宿豫区人民政府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880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346省道（六塘河至268省道段）拓宽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起于六塘河，向东止于268省道，全长6公里，按双向四车道一级公路标准建设，设计时速80公里/小时，路基宽25.5米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2026-2028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区级投资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前期工作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10000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开工建设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宿豫区人民政府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890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268省道（324省道至325省道段）拓宽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起于324省道，向南止于325省道，全长9公里，按双向四车道一级公路标准建设，设计时速80公里/小时，路基宽33米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2026-2028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区级投资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前期工作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10000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开工建设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宿豫区人民政府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150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港口码头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宿迁港中心港区惠然</w:t>
            </w:r>
            <w:r>
              <w:rPr>
                <w:rStyle w:val="13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实业作业区码头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位于运河三号桥向南约</w:t>
            </w:r>
            <w:r>
              <w:rPr>
                <w:rStyle w:val="13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1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公里处，京杭运河北岸，占地面积约</w:t>
            </w:r>
            <w:r>
              <w:rPr>
                <w:rStyle w:val="13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72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亩，采用挖入式港池布局，设置</w:t>
            </w:r>
            <w:r>
              <w:rPr>
                <w:rStyle w:val="13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个</w:t>
            </w:r>
            <w:r>
              <w:rPr>
                <w:rStyle w:val="13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2000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吨级泊位，设计年吞吐能力</w:t>
            </w:r>
            <w:r>
              <w:rPr>
                <w:rStyle w:val="13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244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万吨</w:t>
            </w:r>
            <w:r>
              <w:rPr>
                <w:rStyle w:val="12"/>
                <w:rFonts w:hint="eastAsia" w:ascii="Times New Roman" w:hAnsi="Times New Roman" w:cs="Times New Roman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2025-2026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3000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开工建设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建成完工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宿豫区人民政府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21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客货运场站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陆集货运集散中心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位于宿连航道港口作业区和临港产业区之间，325省道以南，项目总用地面积约270亩，主要建设大货车停车场、应急物资储备仓库及公交首末站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2024-2025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企业投资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10000 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开工建设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建成完工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宿豫区人民政府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27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连接线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新扬高速宿迁北互通至268省道连接线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宿迁北互通至268省道连接线工程起自现状新杨高速公路宿迁北互通出口，向东下穿规划潍宿高铁、上跨新杨高速，止于268省道，长约3.2公里，采用双向四车道一级公路建设标准，设计速度80公里/小时，路基宽28米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2022.4-2024.12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区级投资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29000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10000 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建成通车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宿豫区人民政府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36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曹高路改扩建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起于324省道，向南跨越六塘河、世纪河，与幸福大道交叉后，利用曹张线继续向南，止于346省道，全长约3.6公里，采用城市主干路兼顾一级公路标准，双向六车道，设计时速60公里/小时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2024.3-2025.12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区级投资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20000 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建设施工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12000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建成通车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宿豫区人民政府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12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宿迁大道（杨舍路-268省道）改扩建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起于杨舍路，止于268省道，全长9.204公里，其中杨舍路至新扬高速段长约2.35公里，采用主路六车道一级公路兼城市快速路标准建设，两侧新建集散道的形式，断面宽46.5米；新扬高速至268 省道长约6.85公里，采用主路六车道一级公路兼主干路标准建设，两侧新建非机动车道的形式，断面宽38.5米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2024.06-2026.12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区级投资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40000 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开工建设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30000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建设施工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9000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建成通车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宿豫区人民政府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92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临港大道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起于325省道，向南止于京杭运河，全长约5.7公里，采用双向六车道一级公路兼城市主干路建设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2025-2026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49000 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区级投资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29000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建设施工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20000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建成通车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宿豫区人民政府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1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疏港大道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起于325省道，向南止于滨河大道，全长2.1公里，采用双向六车道一级公路兼城市主干路建设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2025-2026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22000 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区级投资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10000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建设施工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12000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建成通车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宿豫区人民政府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19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连接线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兴港路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起于陆集港，向西止于临港大道，全长1.4公里，采用双向六车道一级公路兼城市主干路建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2025-2026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13000 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区级投资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前期工作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5000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开工建设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8000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建成通车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宿豫区人民政府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70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滨河大道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于235国道，向东止于宿连航道，全长4.5公里，采用双向六车道一级公路标准建设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2026-2028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40000 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区级投资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前期工作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10000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开工建设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宿豫区人民政府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6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宋营大道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起于晓仰线，向南止于235国道，全长1.7公里，采用双向六车道一级公路标准建设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2026-2028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区级投资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前期工作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10000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开工建设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宿豫区人民政府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83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杨舍路北延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起于宿迁大道，向北止于老宿沭路，全长</w:t>
            </w:r>
            <w:r>
              <w:rPr>
                <w:rStyle w:val="13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2.7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公里，采用双向四车道城市主干路标准建设</w:t>
            </w:r>
            <w:r>
              <w:rPr>
                <w:rStyle w:val="12"/>
                <w:rFonts w:hint="eastAsia" w:ascii="Times New Roman" w:hAnsi="Times New Roman" w:cs="Times New Roman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2026-2028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区级投资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前期工作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8000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开工建设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宿豫区人民政府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8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农村公路及县道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公路、危桥改造，建设晓仰线县道工程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2024-2026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28800 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区级投资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27300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5300 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新、改建农村公路8.6公里；建设晓仰线县道工程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新、改建农村公路5.1公里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新、改建农村公路8.8公里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宿豫区人民政府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09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个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宿城区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355941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14896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256120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90193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100303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65624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06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普通国省道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250省道宿迁段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于250省道至宿迁西互通连接线与250省道交叉处，沿宿城开发区西侧布线，利用250省道连接线，规划耿龙路走廊带向南延伸，于埠子镇西侧利用规划S51A的路线走廊向东上跨新扬高速，经埠子镇后与235国道共线形成南环路网闭合，继续向东下穿徐淮高速，与发展大道交叉并利用其折向东南，止于洋河新区规划外环西路的交叉口；全长约35公里，利用段约19公里，新建段约16公里，按双向四车道一级公路标准建设，设计时速80公里/小时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2025-2028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区级投资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前期工作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开工建设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建设施工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宿城区人民政府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4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250省道二期宿城段（洋青线宿城段）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全长约10公里，按一级公路标准实施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2026-2028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区级投资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前期工作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前期工作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开工建设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宿城区人民政府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98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港口码头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宿迁港中心港区张圩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干渠作业区码头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至张圩干渠，西至恒力佩捷二期项目红线、南至恒力新材料项目红线，北至启航路，占地面积约128亩，工程拟建2个1000吨级液体化工泊位、3个2000吨级件杂货泊位和1个2000吨级散货泊位以及堆场等相关配套工程，码头泊位年吞吐能力为236万吨，使用岸线长517米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2024.06-2025.06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30500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开工建设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建成完工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宿城区人民政府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87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宿迁港中心港区恒佳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作业区码头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至京杭运河，西至恒力德力化纤红线，占地面积约30亩，项目新建2个2000DWT件杂货泊位，配置装卸设施及电气、通信、给排水、环保等生产配套设施，码头建成后主要装卸精对苯二甲酸（PTA）、聚丙烯、聚乙烯等大宗货物，年吞吐能力约为65万吨，使用岸线长160米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2024-2025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11000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开工建设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建成完工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宿城区人民政府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24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连接线</w:t>
            </w:r>
          </w:p>
        </w:tc>
        <w:tc>
          <w:tcPr>
            <w:tcW w:w="20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蔡龙线改造（G633至S250连接线）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南起347省道，沿现状蔡龙线向北延伸，止于规划250省道，全长约6.385公里，按照二级公路标准进行改造建设。其中一期工程为龙河镇区段，长约0.7公里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2024.04-2027.06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19575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区级投资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696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12954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一期建成通车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5000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剩余部分开工建设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5000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建设施工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宿城区人民政府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19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连接线</w:t>
            </w:r>
          </w:p>
        </w:tc>
        <w:tc>
          <w:tcPr>
            <w:tcW w:w="20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龙运大道南延(乾隆行宫旅游路)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起于250省道，止于新建的324省道，全长约5.2公里，按照三级公路双向二车道标准进行改造建设，设计时速40公里/小时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2024.6-2025.12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26855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区级投资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26855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开工建设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16855</w:t>
            </w: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建成通车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宿城区人民政府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19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中陈线改造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起于洋曹线，止于中扬镇区西侧，全长约8.5公里，按照双向两车道二级公路标准设计建设，设计速度60公里/小时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2024.6-2025.12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22882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区级投资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22882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8840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开工建设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14042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建成通车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宿城区人民政府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19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洋曹线改造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起于洋河屠园交界，止于中陈线，全长约2.2公里，按照双向两车道二级公路标准设计（兼具城市次干路）建设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2024.6-2025.6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区级投资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13020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开工建设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10020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建成通车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宿城区人民政府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23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港城路东延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东至港盛路，西至扬帆大道，全长约4.1公里，按照一级公路标准修建，标准断面宽度为50米，设计时速60公里/时，建设内容为道路、雨污水管道、绿化等配套工程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2023-2025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区级投资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扬帆大道—张圩干渠段施工完成，通车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12000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张圩干渠段—港盛路段施工完成，通车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宿城区人民政府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28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新港路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起于港城路，止于运河堤路，规划长度为2.3公里，道路红线为30米，道路等级为二级公路（兼城市次干路），设计速度40公里/小时，建设内容为道路、雨污水管道、绿化等配套工程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2025-2026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区级投资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15120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前期工作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11000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开工建设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4120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建成通车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宿城区人民政府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81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扬帆大道南延宿城区段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北起现状扬帆大道与港城路交叉处，南至规划的洋河新区扬帆大道处，全长约0.8公里，按城市主干道标准建设实施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2025-2026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区级投资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前期工作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开工建设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建成通车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宿城区人民政府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36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农村公路及县道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农村公路、危桥改造，建设宿黄线、成子湖大道、莫干山路、广州路北延段、常州路北延段、富康路东段等县道工程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2024-2026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45989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区级投资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39789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25799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新、改建农村公路工程22公里；危桥改造2座，建设宿黄线、成子湖大道、莫干山路、广州路北延段、常州路北延段、富康路东段等县道工程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9486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新、改建农村公路18.7公里；建设宿黄线、广州路北延段、常州路北延段、富康路东段等县道工程</w:t>
            </w:r>
          </w:p>
        </w:tc>
        <w:tc>
          <w:tcPr>
            <w:tcW w:w="12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新、改建农村公路17.4公里；建设爱迪生北延段路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宿城区人民政府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5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个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宿迁经济技术开发区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</w:t>
            </w:r>
          </w:p>
        </w:tc>
        <w:tc>
          <w:tcPr>
            <w:tcW w:w="8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19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农村公路及县道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农村公路、危桥改造等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2024-2026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区级投资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新、改建农村公路5.56公里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新、改建农村公路6.88公里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宿迁经济技术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开发区管委会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5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个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市湖滨新区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24460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13650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19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农村公路及县道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农村公路、危桥改造等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2024-2026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区级投资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24460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、改建农村公路工程0.774公里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13650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新、改建农村公路2.8公里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新、改建农村公路2公里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市湖滨新区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管委会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7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十一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2个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市洋河新区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97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港口码头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宿迁港郑楼岸线洋河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作业区码头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位于京杭运河南岸，费庄渡口上游1900米-2200米,占用港口岸线300米，规划建设3个2000吨级泊位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2025-2026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15000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前期工作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开工建设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建成完工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市洋河新区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管委会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23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连接线</w:t>
            </w:r>
          </w:p>
        </w:tc>
        <w:tc>
          <w:tcPr>
            <w:tcW w:w="20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扬帆大道南延洋河新区段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北接规划的扬帆大道宿城区段，南至黄河桥，全长1.2公里，按城市主干道标准建设实施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2025-2026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区级投资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前期工作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开工建设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建成通车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市洋河新区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管委会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7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rPr>
          <w:rFonts w:hint="eastAsia"/>
        </w:rPr>
        <w:sectPr>
          <w:pgSz w:w="23811" w:h="16838" w:orient="landscape"/>
          <w:pgMar w:top="1304" w:right="1304" w:bottom="1304" w:left="1304" w:header="851" w:footer="1134" w:gutter="0"/>
          <w:cols w:space="720" w:num="1"/>
          <w:rtlGutter w:val="0"/>
          <w:docGrid w:type="lines" w:linePitch="320" w:charSpace="0"/>
        </w:sectPr>
      </w:pPr>
    </w:p>
    <w:p>
      <w:pPr>
        <w:pStyle w:val="7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textAlignment w:val="auto"/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2NzM3OTRmNGEzYWVlZGE0MDI5YzkxYTJjNzkzY2YifQ=="/>
  </w:docVars>
  <w:rsids>
    <w:rsidRoot w:val="44F03DEB"/>
    <w:rsid w:val="44F03DEB"/>
    <w:rsid w:val="6AE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7">
    <w:name w:val="heading 2"/>
    <w:basedOn w:val="1"/>
    <w:next w:val="1"/>
    <w:qFormat/>
    <w:uiPriority w:val="99"/>
    <w:pPr>
      <w:keepNext/>
      <w:keepLines/>
      <w:spacing w:before="260" w:after="260" w:line="20" w:lineRule="exact"/>
      <w:ind w:right="-142"/>
      <w:outlineLvl w:val="1"/>
    </w:pPr>
    <w:rPr>
      <w:color w:val="FF0000"/>
      <w:kern w:val="0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5"/>
    <w:autoRedefine/>
    <w:qFormat/>
    <w:uiPriority w:val="0"/>
    <w:pPr>
      <w:ind w:firstLine="420"/>
    </w:pPr>
  </w:style>
  <w:style w:type="paragraph" w:customStyle="1" w:styleId="3">
    <w:name w:val="BodyTextIndent"/>
    <w:basedOn w:val="1"/>
    <w:next w:val="4"/>
    <w:autoRedefine/>
    <w:qFormat/>
    <w:uiPriority w:val="0"/>
    <w:pPr>
      <w:spacing w:after="120"/>
      <w:ind w:left="200" w:leftChars="200"/>
      <w:textAlignment w:val="baseline"/>
    </w:pPr>
    <w:rPr>
      <w:rFonts w:ascii="Calibri" w:hAnsi="Calibri"/>
    </w:rPr>
  </w:style>
  <w:style w:type="paragraph" w:customStyle="1" w:styleId="4">
    <w:name w:val="NormalIndent"/>
    <w:basedOn w:val="1"/>
    <w:autoRedefine/>
    <w:qFormat/>
    <w:uiPriority w:val="0"/>
    <w:pPr>
      <w:ind w:firstLine="420"/>
      <w:textAlignment w:val="baseline"/>
    </w:pPr>
    <w:rPr>
      <w:rFonts w:ascii="Calibri" w:hAnsi="Calibri"/>
      <w:sz w:val="32"/>
    </w:rPr>
  </w:style>
  <w:style w:type="paragraph" w:customStyle="1" w:styleId="5">
    <w:name w:val="BodyText1I"/>
    <w:basedOn w:val="6"/>
    <w:autoRedefine/>
    <w:qFormat/>
    <w:uiPriority w:val="0"/>
    <w:pPr>
      <w:ind w:firstLine="100" w:firstLineChars="100"/>
    </w:pPr>
  </w:style>
  <w:style w:type="paragraph" w:customStyle="1" w:styleId="6">
    <w:name w:val="BodyText"/>
    <w:basedOn w:val="1"/>
    <w:next w:val="1"/>
    <w:autoRedefine/>
    <w:qFormat/>
    <w:uiPriority w:val="0"/>
    <w:pPr>
      <w:spacing w:after="120"/>
      <w:textAlignment w:val="baseline"/>
    </w:p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11">
    <w:name w:val="font21"/>
    <w:basedOn w:val="10"/>
    <w:autoRedefine/>
    <w:qFormat/>
    <w:uiPriority w:val="0"/>
    <w:rPr>
      <w:rFonts w:ascii="黑体" w:hAnsi="宋体" w:eastAsia="黑体" w:cs="黑体"/>
      <w:color w:val="000000"/>
      <w:sz w:val="32"/>
      <w:szCs w:val="32"/>
      <w:u w:val="none"/>
    </w:rPr>
  </w:style>
  <w:style w:type="character" w:customStyle="1" w:styleId="12">
    <w:name w:val="font81"/>
    <w:basedOn w:val="10"/>
    <w:autoRedefine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3">
    <w:name w:val="font51"/>
    <w:basedOn w:val="10"/>
    <w:autoRedefine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2024-03-28T08:21:00Z</dcterms:created>
  <dc:creator>86159</dc:creator>
  <cp:lastModifiedBy>86159</cp:lastModifiedBy>
  <dcterms:modified xsi:type="dcterms:W3CDTF">2024-03-28T08:22:23Z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83DF12D47F7047708628B34E56054EA6_13</vt:lpwstr>
  </property>
</Properties>
</file>