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F0A" w:rsidRPr="00506055" w:rsidRDefault="00570084" w:rsidP="00D91AF0">
      <w:pPr>
        <w:spacing w:line="580" w:lineRule="exact"/>
        <w:jc w:val="center"/>
        <w:rPr>
          <w:rFonts w:eastAsia="方正小标宋简体"/>
          <w:color w:val="000000"/>
          <w:sz w:val="44"/>
          <w:szCs w:val="44"/>
        </w:rPr>
      </w:pPr>
      <w:r w:rsidRPr="00506055">
        <w:rPr>
          <w:rFonts w:eastAsia="方正小标宋简体"/>
          <w:color w:val="000000"/>
          <w:sz w:val="44"/>
          <w:szCs w:val="44"/>
        </w:rPr>
        <w:t>《</w:t>
      </w:r>
      <w:r w:rsidR="00616859" w:rsidRPr="00506055">
        <w:rPr>
          <w:rFonts w:eastAsia="方正小标宋简体"/>
          <w:color w:val="000000"/>
          <w:sz w:val="44"/>
          <w:szCs w:val="44"/>
        </w:rPr>
        <w:t>宿迁市扶持水运集装箱运输发展实施方案（</w:t>
      </w:r>
      <w:r w:rsidR="00616859" w:rsidRPr="00506055">
        <w:rPr>
          <w:rFonts w:eastAsia="方正小标宋简体"/>
          <w:color w:val="000000"/>
          <w:sz w:val="44"/>
          <w:szCs w:val="44"/>
        </w:rPr>
        <w:t>2024-2026</w:t>
      </w:r>
      <w:r w:rsidR="00616859" w:rsidRPr="00506055">
        <w:rPr>
          <w:rFonts w:eastAsia="方正小标宋简体"/>
          <w:color w:val="000000"/>
          <w:sz w:val="44"/>
          <w:szCs w:val="44"/>
        </w:rPr>
        <w:t>年）</w:t>
      </w:r>
      <w:r w:rsidRPr="00506055">
        <w:rPr>
          <w:rFonts w:eastAsia="方正小标宋简体"/>
          <w:color w:val="000000"/>
          <w:sz w:val="44"/>
          <w:szCs w:val="44"/>
        </w:rPr>
        <w:t>》政策解读</w:t>
      </w:r>
    </w:p>
    <w:p w:rsidR="003C7F0A" w:rsidRDefault="00570084" w:rsidP="00D91AF0">
      <w:pPr>
        <w:spacing w:line="580" w:lineRule="exact"/>
        <w:jc w:val="center"/>
        <w:rPr>
          <w:rFonts w:eastAsia="方正楷体_GBK"/>
          <w:color w:val="000000"/>
          <w:sz w:val="32"/>
          <w:szCs w:val="32"/>
        </w:rPr>
      </w:pPr>
      <w:r>
        <w:rPr>
          <w:rFonts w:eastAsia="方正楷体_GBK" w:hint="eastAsia"/>
          <w:color w:val="000000"/>
          <w:sz w:val="32"/>
          <w:szCs w:val="32"/>
        </w:rPr>
        <w:t>市交通运输局</w:t>
      </w:r>
    </w:p>
    <w:p w:rsidR="003C7F0A" w:rsidRDefault="00570084" w:rsidP="00D91AF0">
      <w:pPr>
        <w:spacing w:line="580" w:lineRule="exact"/>
        <w:jc w:val="center"/>
        <w:rPr>
          <w:rFonts w:eastAsia="方正楷体_GBK"/>
          <w:color w:val="000000"/>
          <w:sz w:val="32"/>
          <w:szCs w:val="32"/>
        </w:rPr>
      </w:pPr>
      <w:r>
        <w:rPr>
          <w:rFonts w:eastAsia="方正楷体_GBK"/>
          <w:color w:val="000000"/>
          <w:sz w:val="32"/>
          <w:szCs w:val="32"/>
        </w:rPr>
        <w:t>20</w:t>
      </w:r>
      <w:r w:rsidR="007A212D">
        <w:rPr>
          <w:rFonts w:eastAsia="方正楷体_GBK" w:hint="eastAsia"/>
          <w:color w:val="000000"/>
          <w:sz w:val="32"/>
          <w:szCs w:val="32"/>
        </w:rPr>
        <w:t>24</w:t>
      </w:r>
      <w:r>
        <w:rPr>
          <w:rFonts w:eastAsia="方正楷体_GBK" w:hint="eastAsia"/>
          <w:color w:val="000000"/>
          <w:sz w:val="32"/>
          <w:szCs w:val="32"/>
        </w:rPr>
        <w:t>年</w:t>
      </w:r>
      <w:r>
        <w:rPr>
          <w:rFonts w:eastAsia="方正楷体_GBK"/>
          <w:color w:val="000000"/>
          <w:sz w:val="32"/>
          <w:szCs w:val="32"/>
        </w:rPr>
        <w:t>3</w:t>
      </w:r>
      <w:r>
        <w:rPr>
          <w:rFonts w:eastAsia="方正楷体_GBK" w:hint="eastAsia"/>
          <w:color w:val="000000"/>
          <w:sz w:val="32"/>
          <w:szCs w:val="32"/>
        </w:rPr>
        <w:t>月</w:t>
      </w:r>
      <w:r w:rsidR="00B03D10">
        <w:rPr>
          <w:rFonts w:eastAsia="方正楷体_GBK" w:hint="eastAsia"/>
          <w:color w:val="000000"/>
          <w:sz w:val="32"/>
          <w:szCs w:val="32"/>
        </w:rPr>
        <w:t>5</w:t>
      </w:r>
      <w:r>
        <w:rPr>
          <w:rFonts w:eastAsia="方正楷体_GBK" w:hint="eastAsia"/>
          <w:color w:val="000000"/>
          <w:sz w:val="32"/>
          <w:szCs w:val="32"/>
        </w:rPr>
        <w:t>日</w:t>
      </w:r>
    </w:p>
    <w:p w:rsidR="003C7F0A" w:rsidRDefault="003C7F0A" w:rsidP="00D91AF0">
      <w:pPr>
        <w:spacing w:line="580" w:lineRule="exact"/>
        <w:jc w:val="center"/>
        <w:rPr>
          <w:rFonts w:ascii="方正仿宋_GBK" w:eastAsia="方正仿宋_GBK"/>
          <w:color w:val="000000"/>
          <w:sz w:val="32"/>
          <w:szCs w:val="32"/>
        </w:rPr>
      </w:pPr>
    </w:p>
    <w:p w:rsidR="003C7F0A" w:rsidRPr="006E50BB" w:rsidRDefault="001D44E9" w:rsidP="00D91AF0">
      <w:pPr>
        <w:spacing w:line="580" w:lineRule="exact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 w:rsidRPr="006E50BB">
        <w:rPr>
          <w:rFonts w:ascii="黑体" w:eastAsia="黑体" w:hAnsi="黑体"/>
          <w:color w:val="000000" w:themeColor="text1"/>
          <w:sz w:val="32"/>
          <w:szCs w:val="32"/>
        </w:rPr>
        <w:t>一、</w:t>
      </w:r>
      <w:r w:rsidR="006E50BB" w:rsidRPr="006E50BB">
        <w:rPr>
          <w:rFonts w:ascii="黑体" w:eastAsia="黑体" w:hAnsi="黑体" w:hint="eastAsia"/>
          <w:color w:val="000000" w:themeColor="text1"/>
          <w:sz w:val="32"/>
          <w:szCs w:val="32"/>
        </w:rPr>
        <w:t>起草背景和过程</w:t>
      </w:r>
    </w:p>
    <w:p w:rsidR="000C6C59" w:rsidRDefault="000C6C59" w:rsidP="000C6C59">
      <w:pPr>
        <w:spacing w:line="58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color w:val="000000" w:themeColor="text1"/>
          <w:sz w:val="32"/>
          <w:szCs w:val="32"/>
        </w:rPr>
        <w:t>为全力支持我市</w:t>
      </w:r>
      <w:r w:rsidRPr="00FD449A">
        <w:rPr>
          <w:rFonts w:eastAsia="仿宋_GB2312" w:hint="eastAsia"/>
          <w:color w:val="000000" w:themeColor="text1"/>
          <w:sz w:val="32"/>
          <w:szCs w:val="32"/>
        </w:rPr>
        <w:t>水运集装箱发展，</w:t>
      </w:r>
      <w:r>
        <w:rPr>
          <w:rFonts w:eastAsia="仿宋_GB2312" w:hint="eastAsia"/>
          <w:color w:val="000000" w:themeColor="text1"/>
          <w:sz w:val="32"/>
          <w:szCs w:val="32"/>
        </w:rPr>
        <w:t>2024</w:t>
      </w:r>
      <w:r>
        <w:rPr>
          <w:rFonts w:eastAsia="仿宋_GB2312" w:hint="eastAsia"/>
          <w:color w:val="000000" w:themeColor="text1"/>
          <w:sz w:val="32"/>
          <w:szCs w:val="32"/>
        </w:rPr>
        <w:t>年</w:t>
      </w:r>
      <w:r>
        <w:rPr>
          <w:rFonts w:eastAsia="仿宋_GB2312" w:hint="eastAsia"/>
          <w:color w:val="000000" w:themeColor="text1"/>
          <w:sz w:val="32"/>
          <w:szCs w:val="32"/>
        </w:rPr>
        <w:t>3</w:t>
      </w:r>
      <w:r>
        <w:rPr>
          <w:rFonts w:eastAsia="仿宋_GB2312" w:hint="eastAsia"/>
          <w:color w:val="000000" w:themeColor="text1"/>
          <w:sz w:val="32"/>
          <w:szCs w:val="32"/>
        </w:rPr>
        <w:t>月</w:t>
      </w:r>
      <w:r>
        <w:rPr>
          <w:rFonts w:eastAsia="仿宋_GB2312" w:hint="eastAsia"/>
          <w:color w:val="000000" w:themeColor="text1"/>
          <w:sz w:val="32"/>
          <w:szCs w:val="32"/>
        </w:rPr>
        <w:t>4</w:t>
      </w:r>
      <w:r>
        <w:rPr>
          <w:rFonts w:eastAsia="仿宋_GB2312" w:hint="eastAsia"/>
          <w:color w:val="000000" w:themeColor="text1"/>
          <w:sz w:val="32"/>
          <w:szCs w:val="32"/>
        </w:rPr>
        <w:t>日，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市政府</w:t>
      </w:r>
      <w:r w:rsidR="00DB2853">
        <w:rPr>
          <w:rFonts w:eastAsia="仿宋_GB2312" w:hint="eastAsia"/>
          <w:color w:val="000000" w:themeColor="text1"/>
          <w:sz w:val="32"/>
          <w:szCs w:val="32"/>
        </w:rPr>
        <w:t>办公室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印发了</w:t>
      </w:r>
      <w:r>
        <w:rPr>
          <w:rFonts w:eastAsia="仿宋_GB2312" w:hint="eastAsia"/>
          <w:color w:val="000000" w:themeColor="text1"/>
          <w:sz w:val="32"/>
          <w:szCs w:val="32"/>
        </w:rPr>
        <w:t>《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宿迁市扶持水运集装箱运输发展实施方案</w:t>
      </w:r>
      <w:r w:rsidR="005F619A">
        <w:rPr>
          <w:rFonts w:eastAsia="仿宋_GB2312" w:hint="eastAsia"/>
          <w:color w:val="000000" w:themeColor="text1"/>
          <w:sz w:val="32"/>
          <w:szCs w:val="32"/>
        </w:rPr>
        <w:t>（</w:t>
      </w:r>
      <w:r w:rsidR="005F619A" w:rsidRPr="000C6C59">
        <w:rPr>
          <w:rFonts w:eastAsia="仿宋_GB2312" w:hint="eastAsia"/>
          <w:color w:val="000000" w:themeColor="text1"/>
          <w:sz w:val="32"/>
          <w:szCs w:val="32"/>
        </w:rPr>
        <w:t>2024-2026</w:t>
      </w:r>
      <w:r w:rsidR="005F619A" w:rsidRPr="000C6C59">
        <w:rPr>
          <w:rFonts w:eastAsia="仿宋_GB2312" w:hint="eastAsia"/>
          <w:color w:val="000000" w:themeColor="text1"/>
          <w:sz w:val="32"/>
          <w:szCs w:val="32"/>
        </w:rPr>
        <w:t>年</w:t>
      </w:r>
      <w:r w:rsidR="005F619A">
        <w:rPr>
          <w:rFonts w:eastAsia="仿宋_GB2312" w:hint="eastAsia"/>
          <w:color w:val="000000" w:themeColor="text1"/>
          <w:sz w:val="32"/>
          <w:szCs w:val="32"/>
        </w:rPr>
        <w:t>）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》（宿政</w:t>
      </w:r>
      <w:r>
        <w:rPr>
          <w:rFonts w:eastAsia="仿宋_GB2312" w:hint="eastAsia"/>
          <w:color w:val="000000" w:themeColor="text1"/>
          <w:sz w:val="32"/>
          <w:szCs w:val="32"/>
        </w:rPr>
        <w:t>办</w:t>
      </w:r>
      <w:proofErr w:type="gramStart"/>
      <w:r>
        <w:rPr>
          <w:rFonts w:eastAsia="仿宋_GB2312" w:hint="eastAsia"/>
          <w:color w:val="000000" w:themeColor="text1"/>
          <w:sz w:val="32"/>
          <w:szCs w:val="32"/>
        </w:rPr>
        <w:t>规</w:t>
      </w:r>
      <w:proofErr w:type="gramEnd"/>
      <w:r w:rsidRPr="000C6C59">
        <w:rPr>
          <w:rFonts w:eastAsia="仿宋_GB2312" w:hint="eastAsia"/>
          <w:color w:val="000000" w:themeColor="text1"/>
          <w:sz w:val="32"/>
          <w:szCs w:val="32"/>
        </w:rPr>
        <w:t>〔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202</w:t>
      </w:r>
      <w:r>
        <w:rPr>
          <w:rFonts w:eastAsia="仿宋_GB2312" w:hint="eastAsia"/>
          <w:color w:val="000000" w:themeColor="text1"/>
          <w:sz w:val="32"/>
          <w:szCs w:val="32"/>
        </w:rPr>
        <w:t>4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〕</w:t>
      </w:r>
      <w:r>
        <w:rPr>
          <w:rFonts w:eastAsia="仿宋_GB2312" w:hint="eastAsia"/>
          <w:color w:val="000000" w:themeColor="text1"/>
          <w:sz w:val="32"/>
          <w:szCs w:val="32"/>
        </w:rPr>
        <w:t>1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号），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2024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年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4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月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6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日起实施，有效期至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2026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年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12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月</w:t>
      </w:r>
      <w:r w:rsidRPr="000C6C59">
        <w:rPr>
          <w:rFonts w:eastAsia="仿宋_GB2312" w:hint="eastAsia"/>
          <w:color w:val="000000" w:themeColor="text1"/>
          <w:sz w:val="32"/>
          <w:szCs w:val="32"/>
        </w:rPr>
        <w:t>31</w:t>
      </w:r>
      <w:r>
        <w:rPr>
          <w:rFonts w:eastAsia="仿宋_GB2312" w:hint="eastAsia"/>
          <w:color w:val="000000" w:themeColor="text1"/>
          <w:sz w:val="32"/>
          <w:szCs w:val="32"/>
        </w:rPr>
        <w:t>日。</w:t>
      </w:r>
    </w:p>
    <w:p w:rsidR="00FD449A" w:rsidRPr="0094558A" w:rsidRDefault="00FD449A" w:rsidP="0094558A">
      <w:pPr>
        <w:spacing w:line="58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t>近年来</w:t>
      </w:r>
      <w:r w:rsidRPr="00D91AF0">
        <w:rPr>
          <w:rFonts w:eastAsia="仿宋_GB2312"/>
          <w:color w:val="000000" w:themeColor="text1"/>
          <w:sz w:val="32"/>
          <w:szCs w:val="32"/>
        </w:rPr>
        <w:t>，运河宿迁港集装箱业务</w:t>
      </w:r>
      <w:r>
        <w:rPr>
          <w:rFonts w:eastAsia="仿宋_GB2312" w:hint="eastAsia"/>
          <w:color w:val="000000" w:themeColor="text1"/>
          <w:sz w:val="32"/>
          <w:szCs w:val="32"/>
        </w:rPr>
        <w:t>迅猛</w:t>
      </w:r>
      <w:r w:rsidRPr="00D91AF0">
        <w:rPr>
          <w:rFonts w:eastAsia="仿宋_GB2312"/>
          <w:color w:val="000000" w:themeColor="text1"/>
          <w:sz w:val="32"/>
          <w:szCs w:val="32"/>
        </w:rPr>
        <w:t>发展，</w:t>
      </w:r>
      <w:r w:rsidRPr="00D91AF0">
        <w:rPr>
          <w:rFonts w:eastAsia="仿宋_GB2312"/>
          <w:color w:val="000000" w:themeColor="text1"/>
          <w:sz w:val="32"/>
          <w:szCs w:val="32"/>
        </w:rPr>
        <w:t>2023</w:t>
      </w:r>
      <w:r w:rsidRPr="00D91AF0">
        <w:rPr>
          <w:rFonts w:eastAsia="仿宋_GB2312"/>
          <w:color w:val="000000" w:themeColor="text1"/>
          <w:sz w:val="32"/>
          <w:szCs w:val="32"/>
        </w:rPr>
        <w:t>年达到</w:t>
      </w:r>
      <w:r w:rsidRPr="00D91AF0">
        <w:rPr>
          <w:rFonts w:eastAsia="仿宋_GB2312"/>
          <w:color w:val="000000" w:themeColor="text1"/>
          <w:sz w:val="32"/>
          <w:szCs w:val="32"/>
        </w:rPr>
        <w:t>23.5</w:t>
      </w:r>
      <w:r w:rsidRPr="00D91AF0">
        <w:rPr>
          <w:rFonts w:eastAsia="仿宋_GB2312"/>
          <w:color w:val="000000" w:themeColor="text1"/>
          <w:sz w:val="32"/>
          <w:szCs w:val="32"/>
        </w:rPr>
        <w:t>万标箱，位列全省内河港第三</w:t>
      </w:r>
      <w:r>
        <w:rPr>
          <w:rFonts w:eastAsia="仿宋_GB2312"/>
          <w:color w:val="000000" w:themeColor="text1"/>
          <w:sz w:val="32"/>
          <w:szCs w:val="32"/>
        </w:rPr>
        <w:t>。同时，</w:t>
      </w:r>
      <w:r w:rsidR="000C6C59" w:rsidRPr="0094558A">
        <w:rPr>
          <w:rFonts w:eastAsia="仿宋_GB2312" w:hint="eastAsia"/>
          <w:color w:val="000000" w:themeColor="text1"/>
          <w:sz w:val="32"/>
          <w:szCs w:val="32"/>
        </w:rPr>
        <w:t>我市港口发展竞争压力</w:t>
      </w:r>
      <w:r w:rsidR="000C6C59" w:rsidRPr="0094558A">
        <w:rPr>
          <w:rFonts w:eastAsia="仿宋_GB2312"/>
          <w:color w:val="000000" w:themeColor="text1"/>
          <w:sz w:val="32"/>
          <w:szCs w:val="32"/>
        </w:rPr>
        <w:t>越来越大</w:t>
      </w:r>
      <w:r w:rsidR="000C6C59" w:rsidRPr="0094558A">
        <w:rPr>
          <w:rFonts w:eastAsia="仿宋_GB2312" w:hint="eastAsia"/>
          <w:color w:val="000000" w:themeColor="text1"/>
          <w:sz w:val="32"/>
          <w:szCs w:val="32"/>
        </w:rPr>
        <w:t>，且原</w:t>
      </w:r>
      <w:r w:rsidR="006E50BB" w:rsidRPr="0094558A">
        <w:rPr>
          <w:rFonts w:eastAsia="仿宋_GB2312" w:hint="eastAsia"/>
          <w:color w:val="000000" w:themeColor="text1"/>
          <w:sz w:val="32"/>
          <w:szCs w:val="32"/>
        </w:rPr>
        <w:t>3</w:t>
      </w:r>
      <w:r w:rsidR="006E50BB" w:rsidRPr="0094558A">
        <w:rPr>
          <w:rFonts w:eastAsia="仿宋_GB2312"/>
          <w:color w:val="000000" w:themeColor="text1"/>
          <w:sz w:val="32"/>
          <w:szCs w:val="32"/>
        </w:rPr>
        <w:t>年</w:t>
      </w:r>
      <w:r w:rsidR="000C6C59" w:rsidRPr="0094558A">
        <w:rPr>
          <w:rFonts w:eastAsia="仿宋_GB2312"/>
          <w:color w:val="000000" w:themeColor="text1"/>
          <w:sz w:val="32"/>
          <w:szCs w:val="32"/>
        </w:rPr>
        <w:t>扶持政策</w:t>
      </w:r>
      <w:r w:rsidR="000C6C59" w:rsidRPr="0094558A">
        <w:rPr>
          <w:rFonts w:eastAsia="仿宋_GB2312" w:hint="eastAsia"/>
          <w:color w:val="000000" w:themeColor="text1"/>
          <w:sz w:val="32"/>
          <w:szCs w:val="32"/>
        </w:rPr>
        <w:t>有效</w:t>
      </w:r>
      <w:r w:rsidR="000C6C59" w:rsidRPr="0094558A">
        <w:rPr>
          <w:rFonts w:eastAsia="仿宋_GB2312"/>
          <w:color w:val="000000" w:themeColor="text1"/>
          <w:sz w:val="32"/>
          <w:szCs w:val="32"/>
        </w:rPr>
        <w:t>期</w:t>
      </w:r>
      <w:r w:rsidR="000C6C59" w:rsidRPr="0094558A">
        <w:rPr>
          <w:rFonts w:eastAsia="仿宋_GB2312" w:hint="eastAsia"/>
          <w:color w:val="000000" w:themeColor="text1"/>
          <w:sz w:val="32"/>
          <w:szCs w:val="32"/>
        </w:rPr>
        <w:t>至</w:t>
      </w:r>
      <w:r w:rsidR="000C6C59" w:rsidRPr="0094558A">
        <w:rPr>
          <w:rFonts w:eastAsia="仿宋_GB2312" w:hint="eastAsia"/>
          <w:color w:val="000000" w:themeColor="text1"/>
          <w:sz w:val="32"/>
          <w:szCs w:val="32"/>
        </w:rPr>
        <w:t>2023</w:t>
      </w:r>
      <w:r w:rsidR="000C6C59" w:rsidRPr="0094558A">
        <w:rPr>
          <w:rFonts w:eastAsia="仿宋_GB2312"/>
          <w:color w:val="000000" w:themeColor="text1"/>
          <w:sz w:val="32"/>
          <w:szCs w:val="32"/>
        </w:rPr>
        <w:t>年底。为</w:t>
      </w:r>
      <w:r w:rsidR="000C6C59">
        <w:rPr>
          <w:rFonts w:eastAsia="仿宋_GB2312" w:hint="eastAsia"/>
          <w:color w:val="000000" w:themeColor="text1"/>
          <w:sz w:val="32"/>
          <w:szCs w:val="32"/>
        </w:rPr>
        <w:t>充分</w:t>
      </w:r>
      <w:r w:rsidR="000C6C59" w:rsidRPr="003B420D">
        <w:rPr>
          <w:rFonts w:eastAsia="仿宋_GB2312" w:hint="eastAsia"/>
          <w:color w:val="000000" w:themeColor="text1"/>
          <w:sz w:val="32"/>
          <w:szCs w:val="32"/>
        </w:rPr>
        <w:t>发挥</w:t>
      </w:r>
      <w:r w:rsidR="000C6C59">
        <w:rPr>
          <w:rFonts w:eastAsia="仿宋_GB2312" w:hint="eastAsia"/>
          <w:color w:val="000000" w:themeColor="text1"/>
          <w:sz w:val="32"/>
          <w:szCs w:val="32"/>
        </w:rPr>
        <w:t>我市</w:t>
      </w:r>
      <w:r w:rsidR="000C6C59" w:rsidRPr="003B420D">
        <w:rPr>
          <w:rFonts w:eastAsia="仿宋_GB2312" w:hint="eastAsia"/>
          <w:color w:val="000000" w:themeColor="text1"/>
          <w:sz w:val="32"/>
          <w:szCs w:val="32"/>
        </w:rPr>
        <w:t>水运优势，进一步促进宿迁港中心港区集装箱运输发展，降低区域物流成本</w:t>
      </w:r>
      <w:r w:rsidR="000C6C59" w:rsidRPr="00D91AF0">
        <w:rPr>
          <w:rFonts w:eastAsia="仿宋_GB2312"/>
          <w:color w:val="000000" w:themeColor="text1"/>
          <w:sz w:val="32"/>
          <w:szCs w:val="32"/>
        </w:rPr>
        <w:t>，</w:t>
      </w:r>
      <w:r w:rsidR="000C6C59" w:rsidRPr="0094558A">
        <w:rPr>
          <w:rFonts w:eastAsia="仿宋_GB2312"/>
          <w:color w:val="000000" w:themeColor="text1"/>
          <w:sz w:val="32"/>
          <w:szCs w:val="32"/>
        </w:rPr>
        <w:t>市交通运输局</w:t>
      </w:r>
      <w:r w:rsidRPr="0094558A">
        <w:rPr>
          <w:rFonts w:eastAsia="仿宋_GB2312"/>
          <w:color w:val="000000" w:themeColor="text1"/>
          <w:sz w:val="32"/>
          <w:szCs w:val="32"/>
        </w:rPr>
        <w:t>牵头</w:t>
      </w:r>
      <w:r w:rsidR="005F619A">
        <w:rPr>
          <w:rFonts w:eastAsia="仿宋_GB2312" w:hint="eastAsia"/>
          <w:color w:val="000000" w:themeColor="text1"/>
          <w:sz w:val="32"/>
          <w:szCs w:val="32"/>
        </w:rPr>
        <w:t>制定</w:t>
      </w:r>
      <w:r w:rsidR="000C6C59" w:rsidRPr="0094558A">
        <w:rPr>
          <w:rFonts w:eastAsia="仿宋_GB2312"/>
          <w:color w:val="000000" w:themeColor="text1"/>
          <w:sz w:val="32"/>
          <w:szCs w:val="32"/>
        </w:rPr>
        <w:t>了《宿迁市扶持水运集装箱运输发展（</w:t>
      </w:r>
      <w:r w:rsidR="000C6C59" w:rsidRPr="0094558A">
        <w:rPr>
          <w:rFonts w:eastAsia="仿宋_GB2312"/>
          <w:color w:val="000000" w:themeColor="text1"/>
          <w:sz w:val="32"/>
          <w:szCs w:val="32"/>
        </w:rPr>
        <w:t>2024-2026</w:t>
      </w:r>
      <w:r w:rsidR="000C6C59" w:rsidRPr="0094558A">
        <w:rPr>
          <w:rFonts w:eastAsia="仿宋_GB2312"/>
          <w:color w:val="000000" w:themeColor="text1"/>
          <w:sz w:val="32"/>
          <w:szCs w:val="32"/>
        </w:rPr>
        <w:t>年）实施方案》</w:t>
      </w:r>
      <w:r w:rsidR="000C6C59" w:rsidRPr="0094558A">
        <w:rPr>
          <w:rFonts w:eastAsia="仿宋_GB2312" w:hint="eastAsia"/>
          <w:color w:val="000000" w:themeColor="text1"/>
          <w:sz w:val="32"/>
          <w:szCs w:val="32"/>
        </w:rPr>
        <w:t>。</w:t>
      </w:r>
      <w:r w:rsidRPr="0094558A">
        <w:rPr>
          <w:rFonts w:eastAsia="仿宋_GB2312" w:hint="eastAsia"/>
          <w:color w:val="000000" w:themeColor="text1"/>
          <w:sz w:val="32"/>
          <w:szCs w:val="32"/>
        </w:rPr>
        <w:t>《方案》初稿形成后，多次向市政府分管领导汇报，</w:t>
      </w:r>
      <w:r w:rsidR="0094558A" w:rsidRPr="0094558A">
        <w:rPr>
          <w:rFonts w:eastAsia="仿宋_GB2312" w:hint="eastAsia"/>
          <w:color w:val="000000" w:themeColor="text1"/>
          <w:sz w:val="32"/>
          <w:szCs w:val="32"/>
        </w:rPr>
        <w:t>先后</w:t>
      </w:r>
      <w:r w:rsidRPr="0094558A">
        <w:rPr>
          <w:rFonts w:eastAsia="仿宋_GB2312" w:hint="eastAsia"/>
          <w:color w:val="000000" w:themeColor="text1"/>
          <w:sz w:val="32"/>
          <w:szCs w:val="32"/>
        </w:rPr>
        <w:t>组织</w:t>
      </w:r>
      <w:r w:rsidR="0094558A" w:rsidRPr="0094558A">
        <w:rPr>
          <w:rFonts w:eastAsia="仿宋_GB2312" w:hint="eastAsia"/>
          <w:color w:val="000000" w:themeColor="text1"/>
          <w:sz w:val="32"/>
          <w:szCs w:val="32"/>
        </w:rPr>
        <w:t>召开</w:t>
      </w:r>
      <w:r w:rsidRPr="0094558A">
        <w:rPr>
          <w:rFonts w:eastAsia="仿宋_GB2312" w:hint="eastAsia"/>
          <w:color w:val="000000" w:themeColor="text1"/>
          <w:sz w:val="32"/>
          <w:szCs w:val="32"/>
        </w:rPr>
        <w:t>会商</w:t>
      </w:r>
      <w:r w:rsidR="0094558A" w:rsidRPr="0094558A">
        <w:rPr>
          <w:rFonts w:eastAsia="仿宋_GB2312" w:hint="eastAsia"/>
          <w:color w:val="000000" w:themeColor="text1"/>
          <w:sz w:val="32"/>
          <w:szCs w:val="32"/>
        </w:rPr>
        <w:t>会，并书面向各地和市相关单位征求了意见，根据各地和市相关部门反馈的意见，</w:t>
      </w:r>
      <w:r w:rsidR="0094558A">
        <w:rPr>
          <w:rFonts w:eastAsia="仿宋_GB2312" w:hint="eastAsia"/>
          <w:color w:val="000000" w:themeColor="text1"/>
          <w:sz w:val="32"/>
          <w:szCs w:val="32"/>
        </w:rPr>
        <w:t>市交通运输</w:t>
      </w:r>
      <w:r w:rsidR="0094558A" w:rsidRPr="0094558A">
        <w:rPr>
          <w:rFonts w:eastAsia="仿宋_GB2312" w:hint="eastAsia"/>
          <w:color w:val="000000" w:themeColor="text1"/>
          <w:sz w:val="32"/>
          <w:szCs w:val="32"/>
        </w:rPr>
        <w:t>局对《方案》进行最终完善。</w:t>
      </w:r>
      <w:r w:rsidR="005636BA">
        <w:rPr>
          <w:rFonts w:eastAsia="仿宋_GB2312" w:hint="eastAsia"/>
          <w:color w:val="000000" w:themeColor="text1"/>
          <w:sz w:val="32"/>
          <w:szCs w:val="32"/>
        </w:rPr>
        <w:t>按照</w:t>
      </w:r>
      <w:r w:rsidRPr="0094558A">
        <w:rPr>
          <w:rFonts w:eastAsia="仿宋_GB2312" w:hint="eastAsia"/>
          <w:color w:val="000000" w:themeColor="text1"/>
          <w:sz w:val="32"/>
          <w:szCs w:val="32"/>
        </w:rPr>
        <w:t>规范性文件制定程序要求，履行了社会公开征求意见、专家论证、合法性评估论证和公平竞争审查等程序</w:t>
      </w:r>
      <w:r w:rsidR="005F619A">
        <w:rPr>
          <w:rFonts w:eastAsia="仿宋_GB2312" w:hint="eastAsia"/>
          <w:color w:val="000000" w:themeColor="text1"/>
          <w:sz w:val="32"/>
          <w:szCs w:val="32"/>
        </w:rPr>
        <w:t>，</w:t>
      </w:r>
      <w:r w:rsidR="005F619A" w:rsidRPr="005F619A">
        <w:rPr>
          <w:rFonts w:eastAsia="仿宋_GB2312" w:hint="eastAsia"/>
          <w:color w:val="000000" w:themeColor="text1"/>
          <w:sz w:val="32"/>
          <w:szCs w:val="32"/>
        </w:rPr>
        <w:t>经市政府常务会议审议通过后印发实施</w:t>
      </w:r>
      <w:r w:rsidR="005F619A">
        <w:rPr>
          <w:rFonts w:eastAsia="仿宋_GB2312" w:hint="eastAsia"/>
          <w:color w:val="000000" w:themeColor="text1"/>
          <w:sz w:val="32"/>
          <w:szCs w:val="32"/>
        </w:rPr>
        <w:t>。</w:t>
      </w:r>
    </w:p>
    <w:p w:rsidR="00F1412E" w:rsidRPr="00F1412E" w:rsidRDefault="00F1412E" w:rsidP="00F1412E">
      <w:pPr>
        <w:spacing w:line="580" w:lineRule="exact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 w:rsidRPr="00F1412E">
        <w:rPr>
          <w:rFonts w:ascii="黑体" w:eastAsia="黑体" w:hAnsi="黑体" w:hint="eastAsia"/>
          <w:color w:val="000000" w:themeColor="text1"/>
          <w:sz w:val="32"/>
          <w:szCs w:val="32"/>
        </w:rPr>
        <w:t>二、主要特点</w:t>
      </w:r>
    </w:p>
    <w:p w:rsidR="00F1412E" w:rsidRPr="000F7CEE" w:rsidRDefault="00F1412E" w:rsidP="00F1412E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 w:rsidRPr="000F7CEE">
        <w:rPr>
          <w:rFonts w:eastAsia="仿宋_GB2312" w:hint="eastAsia"/>
          <w:sz w:val="32"/>
          <w:szCs w:val="32"/>
        </w:rPr>
        <w:lastRenderedPageBreak/>
        <w:t>相比上一轮扶持政策，《方案》</w:t>
      </w:r>
      <w:r w:rsidRPr="000F7CEE">
        <w:rPr>
          <w:rFonts w:eastAsia="仿宋_GB2312"/>
          <w:sz w:val="32"/>
          <w:szCs w:val="32"/>
        </w:rPr>
        <w:t>增加了</w:t>
      </w:r>
      <w:r w:rsidRPr="000F7CEE">
        <w:rPr>
          <w:rFonts w:eastAsia="仿宋_GB2312" w:hint="eastAsia"/>
          <w:sz w:val="32"/>
          <w:szCs w:val="32"/>
        </w:rPr>
        <w:t>内</w:t>
      </w:r>
      <w:r w:rsidRPr="000F7CEE">
        <w:rPr>
          <w:rFonts w:eastAsia="仿宋_GB2312"/>
          <w:sz w:val="32"/>
          <w:szCs w:val="32"/>
        </w:rPr>
        <w:t>贸</w:t>
      </w:r>
      <w:r w:rsidRPr="000F7CEE">
        <w:rPr>
          <w:rFonts w:eastAsia="仿宋_GB2312" w:hint="eastAsia"/>
          <w:sz w:val="32"/>
          <w:szCs w:val="32"/>
        </w:rPr>
        <w:t>干</w:t>
      </w:r>
      <w:r w:rsidRPr="000F7CEE">
        <w:rPr>
          <w:rFonts w:eastAsia="仿宋_GB2312"/>
          <w:sz w:val="32"/>
          <w:szCs w:val="32"/>
        </w:rPr>
        <w:t>线箱量、外贸提还箱点和购置海河通用船舶补助</w:t>
      </w:r>
      <w:r w:rsidRPr="000F7CEE">
        <w:rPr>
          <w:rFonts w:eastAsia="仿宋_GB2312" w:hint="eastAsia"/>
          <w:sz w:val="32"/>
          <w:szCs w:val="32"/>
        </w:rPr>
        <w:t>内容，加大了对外贸箱特别是在宿迁港报清关的外贸箱补助标准，提高了购置自备箱补助限额，对内贸箱量阶梯式补助标准进行了优化</w:t>
      </w:r>
      <w:r w:rsidRPr="000F7CEE">
        <w:rPr>
          <w:rFonts w:eastAsia="仿宋_GB2312"/>
          <w:sz w:val="32"/>
          <w:szCs w:val="32"/>
        </w:rPr>
        <w:t>。</w:t>
      </w:r>
    </w:p>
    <w:p w:rsidR="003C7F0A" w:rsidRPr="00AF3C01" w:rsidRDefault="009538D9" w:rsidP="009538D9">
      <w:pPr>
        <w:spacing w:line="580" w:lineRule="exact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>三</w:t>
      </w:r>
      <w:r w:rsidR="001D44E9" w:rsidRPr="00AF3C01">
        <w:rPr>
          <w:rFonts w:ascii="黑体" w:eastAsia="黑体" w:hAnsi="黑体"/>
          <w:color w:val="000000" w:themeColor="text1"/>
          <w:sz w:val="32"/>
          <w:szCs w:val="32"/>
        </w:rPr>
        <w:t>、</w:t>
      </w:r>
      <w:r w:rsidR="00570084" w:rsidRPr="00AF3C01">
        <w:rPr>
          <w:rFonts w:ascii="黑体" w:eastAsia="黑体" w:hAnsi="黑体"/>
          <w:color w:val="000000" w:themeColor="text1"/>
          <w:sz w:val="32"/>
          <w:szCs w:val="32"/>
        </w:rPr>
        <w:t>主要内容</w:t>
      </w:r>
    </w:p>
    <w:p w:rsidR="008E4C5A" w:rsidRPr="00D91AF0" w:rsidRDefault="008E4C5A" w:rsidP="008E4C5A">
      <w:pPr>
        <w:spacing w:line="58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 w:rsidRPr="00D91AF0">
        <w:rPr>
          <w:rFonts w:eastAsia="仿宋_GB2312"/>
          <w:color w:val="000000" w:themeColor="text1"/>
          <w:sz w:val="32"/>
          <w:szCs w:val="32"/>
        </w:rPr>
        <w:t>《方案》主要有四个方面内容。</w:t>
      </w:r>
    </w:p>
    <w:p w:rsidR="003C7F0A" w:rsidRPr="00D91AF0" w:rsidRDefault="00570084" w:rsidP="00D91AF0">
      <w:pPr>
        <w:spacing w:line="58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 w:rsidRPr="00C41F87">
        <w:rPr>
          <w:rFonts w:ascii="楷体_GB2312" w:eastAsia="楷体_GB2312" w:hint="eastAsia"/>
          <w:bCs/>
          <w:color w:val="000000" w:themeColor="text1"/>
          <w:sz w:val="32"/>
          <w:szCs w:val="32"/>
        </w:rPr>
        <w:t>（一）</w:t>
      </w:r>
      <w:r w:rsidR="006820D8" w:rsidRPr="006820D8">
        <w:rPr>
          <w:rFonts w:ascii="楷体_GB2312" w:eastAsia="楷体_GB2312" w:hint="eastAsia"/>
          <w:bCs/>
          <w:color w:val="000000" w:themeColor="text1"/>
          <w:sz w:val="32"/>
          <w:szCs w:val="32"/>
        </w:rPr>
        <w:t>水运集装箱补助</w:t>
      </w:r>
      <w:r w:rsidR="009538D9">
        <w:rPr>
          <w:rFonts w:ascii="楷体_GB2312" w:eastAsia="楷体_GB2312" w:hint="eastAsia"/>
          <w:bCs/>
          <w:color w:val="000000" w:themeColor="text1"/>
          <w:sz w:val="32"/>
          <w:szCs w:val="32"/>
        </w:rPr>
        <w:t>方面</w:t>
      </w:r>
      <w:r w:rsidRPr="00C41F87">
        <w:rPr>
          <w:rFonts w:ascii="楷体_GB2312" w:eastAsia="楷体_GB2312" w:hint="eastAsia"/>
          <w:bCs/>
          <w:color w:val="000000" w:themeColor="text1"/>
          <w:sz w:val="32"/>
          <w:szCs w:val="32"/>
        </w:rPr>
        <w:t>。</w:t>
      </w:r>
      <w:r w:rsidRPr="00D91AF0">
        <w:rPr>
          <w:rFonts w:eastAsia="仿宋_GB2312"/>
          <w:color w:val="000000" w:themeColor="text1"/>
          <w:sz w:val="32"/>
          <w:szCs w:val="32"/>
        </w:rPr>
        <w:t>对</w:t>
      </w:r>
      <w:r w:rsidR="00397AC5" w:rsidRPr="00D91AF0">
        <w:rPr>
          <w:rFonts w:eastAsia="仿宋_GB2312"/>
          <w:color w:val="000000" w:themeColor="text1"/>
          <w:sz w:val="32"/>
          <w:szCs w:val="32"/>
        </w:rPr>
        <w:t>内贸集装箱支线航线、内贸集装箱干线箱量、外贸集装箱支线航线、设立外贸集装箱提还箱点、货运代理箱量、货主企业箱</w:t>
      </w:r>
      <w:bookmarkStart w:id="0" w:name="_GoBack"/>
      <w:bookmarkEnd w:id="0"/>
      <w:r w:rsidR="00397AC5" w:rsidRPr="00D91AF0">
        <w:rPr>
          <w:rFonts w:eastAsia="仿宋_GB2312"/>
          <w:color w:val="000000" w:themeColor="text1"/>
          <w:sz w:val="32"/>
          <w:szCs w:val="32"/>
        </w:rPr>
        <w:t>量、集卡车</w:t>
      </w:r>
      <w:proofErr w:type="gramStart"/>
      <w:r w:rsidR="00397AC5" w:rsidRPr="00D91AF0">
        <w:rPr>
          <w:rFonts w:eastAsia="仿宋_GB2312"/>
          <w:color w:val="000000" w:themeColor="text1"/>
          <w:sz w:val="32"/>
          <w:szCs w:val="32"/>
        </w:rPr>
        <w:t>辆运输</w:t>
      </w:r>
      <w:proofErr w:type="gramEnd"/>
      <w:r w:rsidR="00397AC5" w:rsidRPr="00D91AF0">
        <w:rPr>
          <w:rFonts w:eastAsia="仿宋_GB2312"/>
          <w:color w:val="000000" w:themeColor="text1"/>
          <w:sz w:val="32"/>
          <w:szCs w:val="32"/>
        </w:rPr>
        <w:t>箱量、港口购置自备集装箱和购置海河通用船舶</w:t>
      </w:r>
      <w:r w:rsidRPr="00D91AF0">
        <w:rPr>
          <w:rFonts w:eastAsia="仿宋_GB2312"/>
          <w:color w:val="000000" w:themeColor="text1"/>
          <w:sz w:val="32"/>
          <w:szCs w:val="32"/>
        </w:rPr>
        <w:t>方面给予补助。</w:t>
      </w:r>
    </w:p>
    <w:p w:rsidR="008E4C5A" w:rsidRDefault="00570084" w:rsidP="00D91AF0">
      <w:pPr>
        <w:spacing w:line="580" w:lineRule="exact"/>
        <w:ind w:firstLineChars="200" w:firstLine="640"/>
        <w:rPr>
          <w:rFonts w:eastAsia="仿宋_GB2312"/>
          <w:color w:val="000000" w:themeColor="text1"/>
          <w:kern w:val="0"/>
          <w:sz w:val="32"/>
          <w:szCs w:val="32"/>
        </w:rPr>
      </w:pPr>
      <w:r w:rsidRPr="00C41F87">
        <w:rPr>
          <w:rFonts w:ascii="楷体_GB2312" w:eastAsia="楷体_GB2312" w:hint="eastAsia"/>
          <w:bCs/>
          <w:color w:val="000000" w:themeColor="text1"/>
          <w:sz w:val="32"/>
          <w:szCs w:val="32"/>
        </w:rPr>
        <w:t>（二）</w:t>
      </w:r>
      <w:r w:rsidR="006820D8" w:rsidRPr="006820D8">
        <w:rPr>
          <w:rFonts w:ascii="楷体_GB2312" w:eastAsia="楷体_GB2312" w:hint="eastAsia"/>
          <w:bCs/>
          <w:color w:val="000000" w:themeColor="text1"/>
          <w:sz w:val="32"/>
          <w:szCs w:val="32"/>
        </w:rPr>
        <w:t>补助资金申报管理</w:t>
      </w:r>
      <w:r w:rsidR="009538D9">
        <w:rPr>
          <w:rFonts w:ascii="楷体_GB2312" w:eastAsia="楷体_GB2312" w:hint="eastAsia"/>
          <w:bCs/>
          <w:color w:val="000000" w:themeColor="text1"/>
          <w:sz w:val="32"/>
          <w:szCs w:val="32"/>
        </w:rPr>
        <w:t>方面</w:t>
      </w:r>
      <w:r w:rsidRPr="00C41F87">
        <w:rPr>
          <w:rFonts w:ascii="楷体_GB2312" w:eastAsia="楷体_GB2312" w:hint="eastAsia"/>
          <w:bCs/>
          <w:color w:val="000000" w:themeColor="text1"/>
          <w:sz w:val="32"/>
          <w:szCs w:val="32"/>
        </w:rPr>
        <w:t>。</w:t>
      </w:r>
      <w:r w:rsidR="00397AC5" w:rsidRPr="00D91AF0">
        <w:rPr>
          <w:rFonts w:eastAsia="仿宋_GB2312"/>
          <w:color w:val="000000" w:themeColor="text1"/>
          <w:kern w:val="0"/>
          <w:sz w:val="32"/>
          <w:szCs w:val="32"/>
        </w:rPr>
        <w:t>每年补助资金由市财政审核兑付，如当年申报超过限额，则按比例发放。市财政局根据审核兑付金额，通过市与区财政体制结算方式进行分摊，由市本级、宿豫区、宿城区、市经开区财政各承担</w:t>
      </w:r>
      <w:r w:rsidR="00397AC5" w:rsidRPr="00D91AF0">
        <w:rPr>
          <w:rFonts w:eastAsia="仿宋_GB2312"/>
          <w:color w:val="000000" w:themeColor="text1"/>
          <w:kern w:val="0"/>
          <w:sz w:val="32"/>
          <w:szCs w:val="32"/>
        </w:rPr>
        <w:t>25%</w:t>
      </w:r>
      <w:r w:rsidR="00397AC5" w:rsidRPr="00D91AF0">
        <w:rPr>
          <w:rFonts w:eastAsia="仿宋_GB2312"/>
          <w:color w:val="000000" w:themeColor="text1"/>
          <w:kern w:val="0"/>
          <w:sz w:val="32"/>
          <w:szCs w:val="32"/>
        </w:rPr>
        <w:t>。</w:t>
      </w:r>
    </w:p>
    <w:p w:rsidR="00F1412E" w:rsidRPr="000F7CEE" w:rsidRDefault="00570084" w:rsidP="001777B3">
      <w:pPr>
        <w:spacing w:line="560" w:lineRule="exact"/>
        <w:ind w:firstLineChars="150" w:firstLine="480"/>
        <w:rPr>
          <w:rFonts w:eastAsia="仿宋_GB2312"/>
          <w:sz w:val="32"/>
          <w:szCs w:val="32"/>
        </w:rPr>
      </w:pPr>
      <w:r w:rsidRPr="00C41F87">
        <w:rPr>
          <w:rFonts w:ascii="楷体_GB2312" w:eastAsia="楷体_GB2312" w:hint="eastAsia"/>
          <w:bCs/>
          <w:color w:val="000000" w:themeColor="text1"/>
          <w:sz w:val="32"/>
          <w:szCs w:val="32"/>
        </w:rPr>
        <w:t>（三）</w:t>
      </w:r>
      <w:r w:rsidR="006820D8" w:rsidRPr="006820D8">
        <w:rPr>
          <w:rFonts w:ascii="楷体_GB2312" w:eastAsia="楷体_GB2312" w:hint="eastAsia"/>
          <w:bCs/>
          <w:color w:val="000000" w:themeColor="text1"/>
          <w:sz w:val="32"/>
          <w:szCs w:val="32"/>
        </w:rPr>
        <w:t>水运集装箱运输绿色通道</w:t>
      </w:r>
      <w:r w:rsidR="009538D9">
        <w:rPr>
          <w:rFonts w:ascii="楷体_GB2312" w:eastAsia="楷体_GB2312" w:hint="eastAsia"/>
          <w:bCs/>
          <w:color w:val="000000" w:themeColor="text1"/>
          <w:sz w:val="32"/>
          <w:szCs w:val="32"/>
        </w:rPr>
        <w:t>方面</w:t>
      </w:r>
      <w:r w:rsidRPr="00C41F87">
        <w:rPr>
          <w:rFonts w:ascii="楷体_GB2312" w:eastAsia="楷体_GB2312" w:hint="eastAsia"/>
          <w:bCs/>
          <w:color w:val="000000" w:themeColor="text1"/>
          <w:sz w:val="32"/>
          <w:szCs w:val="32"/>
        </w:rPr>
        <w:t>。</w:t>
      </w:r>
      <w:r w:rsidR="00F1412E" w:rsidRPr="000F7CEE">
        <w:rPr>
          <w:rFonts w:eastAsia="仿宋_GB2312" w:hint="eastAsia"/>
          <w:sz w:val="32"/>
          <w:szCs w:val="32"/>
        </w:rPr>
        <w:t>建立水运集装箱运输绿色通道，相关部门对集装箱运输各环节给予支持，做好服务保障工作，为水运集装箱运输提供便利条件。</w:t>
      </w:r>
    </w:p>
    <w:p w:rsidR="00F1412E" w:rsidRPr="000F7CEE" w:rsidRDefault="00C93048" w:rsidP="00F1412E">
      <w:pPr>
        <w:spacing w:line="560" w:lineRule="exact"/>
        <w:ind w:firstLineChars="150" w:firstLine="480"/>
        <w:rPr>
          <w:rFonts w:eastAsia="仿宋_GB2312"/>
          <w:sz w:val="32"/>
          <w:szCs w:val="32"/>
        </w:rPr>
      </w:pPr>
      <w:r>
        <w:rPr>
          <w:rFonts w:ascii="楷体_GB2312" w:eastAsia="楷体_GB2312" w:hint="eastAsia"/>
          <w:bCs/>
          <w:color w:val="000000" w:themeColor="text1"/>
          <w:sz w:val="32"/>
          <w:szCs w:val="32"/>
        </w:rPr>
        <w:t>（四）</w:t>
      </w:r>
      <w:r w:rsidR="009538D9" w:rsidRPr="00C41F87">
        <w:rPr>
          <w:rFonts w:ascii="楷体_GB2312" w:eastAsia="楷体_GB2312" w:hint="eastAsia"/>
          <w:bCs/>
          <w:color w:val="000000" w:themeColor="text1"/>
          <w:sz w:val="32"/>
          <w:szCs w:val="32"/>
        </w:rPr>
        <w:t>宣传推介</w:t>
      </w:r>
      <w:r w:rsidR="009538D9">
        <w:rPr>
          <w:rFonts w:ascii="楷体_GB2312" w:eastAsia="楷体_GB2312" w:hint="eastAsia"/>
          <w:bCs/>
          <w:color w:val="000000" w:themeColor="text1"/>
          <w:sz w:val="32"/>
          <w:szCs w:val="32"/>
        </w:rPr>
        <w:t>方面</w:t>
      </w:r>
      <w:r w:rsidR="009538D9" w:rsidRPr="00C41F87">
        <w:rPr>
          <w:rFonts w:ascii="楷体_GB2312" w:eastAsia="楷体_GB2312" w:hint="eastAsia"/>
          <w:bCs/>
          <w:color w:val="000000" w:themeColor="text1"/>
          <w:sz w:val="32"/>
          <w:szCs w:val="32"/>
        </w:rPr>
        <w:t>。</w:t>
      </w:r>
      <w:r w:rsidR="00F1412E" w:rsidRPr="000F7CEE">
        <w:rPr>
          <w:rFonts w:eastAsia="仿宋_GB2312" w:hint="eastAsia"/>
          <w:sz w:val="32"/>
          <w:szCs w:val="32"/>
        </w:rPr>
        <w:t>相关部门要加大对扶持政策和运输方式的宣传推介，引导企业利用好政策，促进企业利用水运降低物流成本，形成运河宿迁港集装箱运输的良好氛围。</w:t>
      </w:r>
    </w:p>
    <w:sectPr w:rsidR="00F1412E" w:rsidRPr="000F7CEE" w:rsidSect="003C7F0A">
      <w:footerReference w:type="even" r:id="rId8"/>
      <w:footerReference w:type="default" r:id="rId9"/>
      <w:pgSz w:w="11906" w:h="16838"/>
      <w:pgMar w:top="1814" w:right="1531" w:bottom="1985" w:left="1531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96C" w:rsidRDefault="0038796C" w:rsidP="003C7F0A">
      <w:r>
        <w:separator/>
      </w:r>
    </w:p>
  </w:endnote>
  <w:endnote w:type="continuationSeparator" w:id="0">
    <w:p w:rsidR="0038796C" w:rsidRDefault="0038796C" w:rsidP="003C7F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275669-FDC5-426B-9E10-C504CE22A6C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2" w:subsetted="1" w:fontKey="{CF811531-9C7E-42D8-9595-93ED97D02501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CC6BA775-DB6A-4784-BED1-543B3D9177AE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957FAED-1F55-47FB-831C-E7F34F08A2D6}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C0AB8B5C-4B71-4B6D-91F6-6BAEB2BCBB6F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4F7B9075-C02D-4F18-ABB9-F70EA5DF01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753316F-8BE3-4F94-94E6-F341F17899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F0A" w:rsidRDefault="005F065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7008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C7F0A" w:rsidRDefault="003C7F0A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F0A" w:rsidRDefault="005F0652">
    <w:pPr>
      <w:pStyle w:val="a3"/>
      <w:framePr w:wrap="around" w:vAnchor="text" w:hAnchor="margin" w:xAlign="center" w:y="1"/>
      <w:rPr>
        <w:rStyle w:val="a4"/>
        <w:sz w:val="32"/>
        <w:szCs w:val="32"/>
      </w:rPr>
    </w:pPr>
    <w:r>
      <w:rPr>
        <w:rStyle w:val="a4"/>
        <w:sz w:val="32"/>
        <w:szCs w:val="32"/>
      </w:rPr>
      <w:fldChar w:fldCharType="begin"/>
    </w:r>
    <w:r w:rsidR="00570084">
      <w:rPr>
        <w:rStyle w:val="a4"/>
        <w:sz w:val="32"/>
        <w:szCs w:val="32"/>
      </w:rPr>
      <w:instrText xml:space="preserve">PAGE  </w:instrText>
    </w:r>
    <w:r>
      <w:rPr>
        <w:rStyle w:val="a4"/>
        <w:sz w:val="32"/>
        <w:szCs w:val="32"/>
      </w:rPr>
      <w:fldChar w:fldCharType="separate"/>
    </w:r>
    <w:r w:rsidR="00B03D10">
      <w:rPr>
        <w:rStyle w:val="a4"/>
        <w:noProof/>
        <w:sz w:val="32"/>
        <w:szCs w:val="32"/>
      </w:rPr>
      <w:t>- 2 -</w:t>
    </w:r>
    <w:r>
      <w:rPr>
        <w:rStyle w:val="a4"/>
        <w:sz w:val="32"/>
        <w:szCs w:val="32"/>
      </w:rPr>
      <w:fldChar w:fldCharType="end"/>
    </w:r>
  </w:p>
  <w:p w:rsidR="003C7F0A" w:rsidRDefault="003C7F0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96C" w:rsidRDefault="0038796C" w:rsidP="003C7F0A">
      <w:r>
        <w:separator/>
      </w:r>
    </w:p>
  </w:footnote>
  <w:footnote w:type="continuationSeparator" w:id="0">
    <w:p w:rsidR="0038796C" w:rsidRDefault="0038796C" w:rsidP="003C7F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E746F80"/>
    <w:rsid w:val="00036168"/>
    <w:rsid w:val="000B0D27"/>
    <w:rsid w:val="000C6C59"/>
    <w:rsid w:val="001777B3"/>
    <w:rsid w:val="001D44E9"/>
    <w:rsid w:val="002866AD"/>
    <w:rsid w:val="0038796C"/>
    <w:rsid w:val="00397AC5"/>
    <w:rsid w:val="003B0655"/>
    <w:rsid w:val="003B420D"/>
    <w:rsid w:val="003C7F0A"/>
    <w:rsid w:val="00494888"/>
    <w:rsid w:val="00506055"/>
    <w:rsid w:val="005636BA"/>
    <w:rsid w:val="00570084"/>
    <w:rsid w:val="00586707"/>
    <w:rsid w:val="005B1176"/>
    <w:rsid w:val="005F0652"/>
    <w:rsid w:val="005F3267"/>
    <w:rsid w:val="005F619A"/>
    <w:rsid w:val="00616859"/>
    <w:rsid w:val="00657FED"/>
    <w:rsid w:val="006820D8"/>
    <w:rsid w:val="006E50BB"/>
    <w:rsid w:val="00767334"/>
    <w:rsid w:val="007A212D"/>
    <w:rsid w:val="00807FD2"/>
    <w:rsid w:val="00870A84"/>
    <w:rsid w:val="008D2623"/>
    <w:rsid w:val="008E4C5A"/>
    <w:rsid w:val="00934F7A"/>
    <w:rsid w:val="009424BB"/>
    <w:rsid w:val="0094558A"/>
    <w:rsid w:val="009538D9"/>
    <w:rsid w:val="0096146C"/>
    <w:rsid w:val="00990ACA"/>
    <w:rsid w:val="009B4BE4"/>
    <w:rsid w:val="00A0713D"/>
    <w:rsid w:val="00A9363B"/>
    <w:rsid w:val="00AF34DC"/>
    <w:rsid w:val="00AF3C01"/>
    <w:rsid w:val="00B03D10"/>
    <w:rsid w:val="00C24C1B"/>
    <w:rsid w:val="00C26CE2"/>
    <w:rsid w:val="00C41F87"/>
    <w:rsid w:val="00C93048"/>
    <w:rsid w:val="00CF508D"/>
    <w:rsid w:val="00D24066"/>
    <w:rsid w:val="00D82630"/>
    <w:rsid w:val="00D91AF0"/>
    <w:rsid w:val="00DB2853"/>
    <w:rsid w:val="00E10E91"/>
    <w:rsid w:val="00E21A91"/>
    <w:rsid w:val="00E3081B"/>
    <w:rsid w:val="00F1412E"/>
    <w:rsid w:val="00FD449A"/>
    <w:rsid w:val="06E9301F"/>
    <w:rsid w:val="0EB37A85"/>
    <w:rsid w:val="1E746F80"/>
    <w:rsid w:val="2ABC0D17"/>
    <w:rsid w:val="2ABD1FAB"/>
    <w:rsid w:val="79325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semiHidden="1" w:uiPriority="99" w:qFormat="1"/>
    <w:lsdException w:name="caption" w:semiHidden="1" w:unhideWhenUsed="1" w:qFormat="1"/>
    <w:lsdException w:name="page number" w:uiPriority="99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558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1I2">
    <w:name w:val="BodyText1I2"/>
    <w:basedOn w:val="BodyTextIndent"/>
    <w:qFormat/>
    <w:rsid w:val="003C7F0A"/>
    <w:pPr>
      <w:ind w:firstLineChars="200" w:firstLine="420"/>
    </w:pPr>
  </w:style>
  <w:style w:type="paragraph" w:customStyle="1" w:styleId="BodyTextIndent">
    <w:name w:val="BodyTextIndent"/>
    <w:basedOn w:val="a"/>
    <w:next w:val="NormalIndent"/>
    <w:qFormat/>
    <w:rsid w:val="003C7F0A"/>
    <w:pPr>
      <w:spacing w:after="120"/>
      <w:ind w:leftChars="200" w:left="420"/>
      <w:textAlignment w:val="baseline"/>
    </w:pPr>
    <w:rPr>
      <w:rFonts w:ascii="Calibri" w:hAnsi="Calibri"/>
    </w:rPr>
  </w:style>
  <w:style w:type="paragraph" w:customStyle="1" w:styleId="NormalIndent">
    <w:name w:val="NormalIndent"/>
    <w:basedOn w:val="a"/>
    <w:qFormat/>
    <w:rsid w:val="003C7F0A"/>
    <w:pPr>
      <w:ind w:firstLineChars="200" w:firstLine="420"/>
      <w:textAlignment w:val="baseline"/>
    </w:pPr>
    <w:rPr>
      <w:rFonts w:ascii="Calibri" w:eastAsia="仿宋" w:hAnsi="Calibri"/>
      <w:sz w:val="32"/>
    </w:rPr>
  </w:style>
  <w:style w:type="paragraph" w:styleId="a3">
    <w:name w:val="footer"/>
    <w:basedOn w:val="a"/>
    <w:uiPriority w:val="99"/>
    <w:semiHidden/>
    <w:qFormat/>
    <w:rsid w:val="003C7F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uiPriority w:val="99"/>
    <w:qFormat/>
    <w:rsid w:val="003C7F0A"/>
    <w:rPr>
      <w:rFonts w:cs="Times New Roman"/>
    </w:rPr>
  </w:style>
  <w:style w:type="paragraph" w:styleId="a5">
    <w:name w:val="header"/>
    <w:basedOn w:val="a"/>
    <w:link w:val="Char"/>
    <w:rsid w:val="007A21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7A212D"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3">
    <w:name w:val="标题3"/>
    <w:basedOn w:val="a"/>
    <w:next w:val="a"/>
    <w:link w:val="3Char"/>
    <w:qFormat/>
    <w:rsid w:val="005B1176"/>
    <w:pPr>
      <w:autoSpaceDE w:val="0"/>
      <w:autoSpaceDN w:val="0"/>
      <w:snapToGrid w:val="0"/>
      <w:spacing w:line="590" w:lineRule="atLeast"/>
      <w:ind w:firstLine="624"/>
    </w:pPr>
    <w:rPr>
      <w:rFonts w:eastAsia="方正黑体_GBK"/>
      <w:snapToGrid w:val="0"/>
      <w:kern w:val="0"/>
      <w:sz w:val="32"/>
      <w:szCs w:val="20"/>
    </w:rPr>
  </w:style>
  <w:style w:type="character" w:customStyle="1" w:styleId="3Char">
    <w:name w:val="标题3 Char"/>
    <w:basedOn w:val="a0"/>
    <w:link w:val="3"/>
    <w:qFormat/>
    <w:rsid w:val="005B1176"/>
    <w:rPr>
      <w:rFonts w:ascii="Times New Roman" w:eastAsia="方正黑体_GBK" w:hAnsi="Times New Roman" w:cs="Times New Roman"/>
      <w:snapToGrid w:val="0"/>
      <w:sz w:val="32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a0"/>
    <w:link w:val="MSGENFONTSTYLENAMETEMPLATEROLENUMBERMSGENFONTSTYLENAMEBYROLETEXT20"/>
    <w:qFormat/>
    <w:rsid w:val="005B1176"/>
    <w:rPr>
      <w:rFonts w:ascii="宋体" w:hAnsi="宋体" w:cs="宋体"/>
      <w:spacing w:val="20"/>
      <w:sz w:val="28"/>
      <w:szCs w:val="28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qFormat/>
    <w:rsid w:val="005B1176"/>
    <w:pPr>
      <w:shd w:val="clear" w:color="auto" w:fill="FFFFFF"/>
      <w:spacing w:before="640" w:line="583" w:lineRule="exact"/>
      <w:jc w:val="distribute"/>
    </w:pPr>
    <w:rPr>
      <w:rFonts w:ascii="宋体" w:eastAsiaTheme="minorEastAsia" w:hAnsi="宋体" w:cs="宋体"/>
      <w:spacing w:val="20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semiHidden="1" w:uiPriority="99" w:qFormat="1"/>
    <w:lsdException w:name="caption" w:semiHidden="1" w:unhideWhenUsed="1" w:qFormat="1"/>
    <w:lsdException w:name="page number" w:uiPriority="99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558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1I2">
    <w:name w:val="BodyText1I2"/>
    <w:basedOn w:val="BodyTextIndent"/>
    <w:qFormat/>
    <w:rsid w:val="003C7F0A"/>
    <w:pPr>
      <w:ind w:firstLineChars="200" w:firstLine="420"/>
    </w:pPr>
  </w:style>
  <w:style w:type="paragraph" w:customStyle="1" w:styleId="BodyTextIndent">
    <w:name w:val="BodyTextIndent"/>
    <w:basedOn w:val="a"/>
    <w:next w:val="NormalIndent"/>
    <w:qFormat/>
    <w:rsid w:val="003C7F0A"/>
    <w:pPr>
      <w:spacing w:after="120"/>
      <w:ind w:leftChars="200" w:left="420"/>
      <w:textAlignment w:val="baseline"/>
    </w:pPr>
    <w:rPr>
      <w:rFonts w:ascii="Calibri" w:hAnsi="Calibri"/>
    </w:rPr>
  </w:style>
  <w:style w:type="paragraph" w:customStyle="1" w:styleId="NormalIndent">
    <w:name w:val="NormalIndent"/>
    <w:basedOn w:val="a"/>
    <w:qFormat/>
    <w:rsid w:val="003C7F0A"/>
    <w:pPr>
      <w:ind w:firstLineChars="200" w:firstLine="420"/>
      <w:textAlignment w:val="baseline"/>
    </w:pPr>
    <w:rPr>
      <w:rFonts w:ascii="Calibri" w:eastAsia="仿宋" w:hAnsi="Calibri"/>
      <w:sz w:val="32"/>
    </w:rPr>
  </w:style>
  <w:style w:type="paragraph" w:styleId="a3">
    <w:name w:val="footer"/>
    <w:basedOn w:val="a"/>
    <w:uiPriority w:val="99"/>
    <w:semiHidden/>
    <w:qFormat/>
    <w:rsid w:val="003C7F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uiPriority w:val="99"/>
    <w:qFormat/>
    <w:rsid w:val="003C7F0A"/>
    <w:rPr>
      <w:rFonts w:cs="Times New Roman"/>
    </w:rPr>
  </w:style>
  <w:style w:type="paragraph" w:styleId="a5">
    <w:name w:val="header"/>
    <w:basedOn w:val="a"/>
    <w:link w:val="Char"/>
    <w:rsid w:val="007A21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7A212D"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3">
    <w:name w:val="标题3"/>
    <w:basedOn w:val="a"/>
    <w:next w:val="a"/>
    <w:link w:val="3Char"/>
    <w:qFormat/>
    <w:rsid w:val="005B1176"/>
    <w:pPr>
      <w:autoSpaceDE w:val="0"/>
      <w:autoSpaceDN w:val="0"/>
      <w:snapToGrid w:val="0"/>
      <w:spacing w:line="590" w:lineRule="atLeast"/>
      <w:ind w:firstLine="624"/>
    </w:pPr>
    <w:rPr>
      <w:rFonts w:eastAsia="方正黑体_GBK"/>
      <w:snapToGrid w:val="0"/>
      <w:kern w:val="0"/>
      <w:sz w:val="32"/>
      <w:szCs w:val="20"/>
    </w:rPr>
  </w:style>
  <w:style w:type="character" w:customStyle="1" w:styleId="3Char">
    <w:name w:val="标题3 Char"/>
    <w:basedOn w:val="a0"/>
    <w:link w:val="3"/>
    <w:qFormat/>
    <w:rsid w:val="005B1176"/>
    <w:rPr>
      <w:rFonts w:ascii="Times New Roman" w:eastAsia="方正黑体_GBK" w:hAnsi="Times New Roman" w:cs="Times New Roman"/>
      <w:snapToGrid w:val="0"/>
      <w:sz w:val="32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a0"/>
    <w:link w:val="MSGENFONTSTYLENAMETEMPLATEROLENUMBERMSGENFONTSTYLENAMEBYROLETEXT20"/>
    <w:qFormat/>
    <w:rsid w:val="005B1176"/>
    <w:rPr>
      <w:rFonts w:ascii="宋体" w:hAnsi="宋体" w:cs="宋体"/>
      <w:spacing w:val="20"/>
      <w:sz w:val="28"/>
      <w:szCs w:val="28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qFormat/>
    <w:rsid w:val="005B1176"/>
    <w:pPr>
      <w:shd w:val="clear" w:color="auto" w:fill="FFFFFF"/>
      <w:spacing w:before="640" w:line="583" w:lineRule="exact"/>
      <w:jc w:val="distribute"/>
    </w:pPr>
    <w:rPr>
      <w:rFonts w:ascii="宋体" w:eastAsiaTheme="minorEastAsia" w:hAnsi="宋体" w:cs="宋体"/>
      <w:spacing w:val="20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B78473-15C5-459E-B304-8B46C37BB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浪潮</dc:creator>
  <cp:lastModifiedBy>Dell</cp:lastModifiedBy>
  <cp:revision>2</cp:revision>
  <cp:lastPrinted>2024-03-21T08:28:00Z</cp:lastPrinted>
  <dcterms:created xsi:type="dcterms:W3CDTF">2024-03-25T03:42:00Z</dcterms:created>
  <dcterms:modified xsi:type="dcterms:W3CDTF">2024-03-25T03:42:00Z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6D27269BCF1343178C32421EB335549C</vt:lpwstr>
  </property>
  <property fmtid="{D5CDD505-2E9C-101B-9397-08002B2CF9AE}" pid="4" name="KSOSaveFontToCloudKey">
    <vt:lpwstr>402526640_embed</vt:lpwstr>
  </property>
</Properties>
</file>